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0F5CE" w14:textId="7D256E14" w:rsidR="00C01876" w:rsidRPr="002964F7" w:rsidRDefault="00C01876" w:rsidP="002964F7">
      <w:pPr>
        <w:jc w:val="both"/>
        <w:rPr>
          <w:rFonts w:ascii="Arial" w:hAnsi="Arial" w:cs="Arial"/>
          <w:sz w:val="20"/>
        </w:rPr>
      </w:pPr>
      <w:r w:rsidRPr="002964F7">
        <w:rPr>
          <w:rFonts w:ascii="Arial" w:hAnsi="Arial" w:cs="Arial"/>
          <w:sz w:val="20"/>
        </w:rPr>
        <w:t>San Giovanni al Natisone</w:t>
      </w:r>
      <w:r w:rsidR="006B2D4E">
        <w:rPr>
          <w:rFonts w:ascii="Arial" w:hAnsi="Arial" w:cs="Arial"/>
          <w:sz w:val="20"/>
        </w:rPr>
        <w:t xml:space="preserve"> (Udine)</w:t>
      </w:r>
      <w:r w:rsidRPr="002964F7">
        <w:rPr>
          <w:rFonts w:ascii="Arial" w:hAnsi="Arial" w:cs="Arial"/>
          <w:sz w:val="20"/>
        </w:rPr>
        <w:t xml:space="preserve">, </w:t>
      </w:r>
      <w:r w:rsidR="00ED45A2">
        <w:rPr>
          <w:rFonts w:ascii="Arial" w:hAnsi="Arial" w:cs="Arial"/>
          <w:sz w:val="20"/>
        </w:rPr>
        <w:t>11 ottobre</w:t>
      </w:r>
      <w:r w:rsidRPr="002964F7">
        <w:rPr>
          <w:rFonts w:ascii="Arial" w:hAnsi="Arial" w:cs="Arial"/>
          <w:sz w:val="20"/>
        </w:rPr>
        <w:t xml:space="preserve"> 201</w:t>
      </w:r>
      <w:r w:rsidR="00347825">
        <w:rPr>
          <w:rFonts w:ascii="Arial" w:hAnsi="Arial" w:cs="Arial"/>
          <w:sz w:val="20"/>
        </w:rPr>
        <w:t>7</w:t>
      </w:r>
    </w:p>
    <w:p w14:paraId="60C2BE2B" w14:textId="77777777" w:rsidR="00C01876" w:rsidRPr="002964F7" w:rsidRDefault="00EF0634" w:rsidP="002964F7">
      <w:pPr>
        <w:jc w:val="both"/>
        <w:rPr>
          <w:rFonts w:ascii="Arial" w:hAnsi="Arial" w:cs="Arial"/>
          <w:sz w:val="20"/>
        </w:rPr>
      </w:pPr>
      <w:r>
        <w:rPr>
          <w:rFonts w:ascii="Arial" w:hAnsi="Arial" w:cs="Arial"/>
          <w:sz w:val="20"/>
        </w:rPr>
        <w:t xml:space="preserve">  </w:t>
      </w:r>
    </w:p>
    <w:p w14:paraId="2A066BC3" w14:textId="77777777" w:rsidR="00A54204" w:rsidRDefault="00A54204" w:rsidP="002964F7">
      <w:pPr>
        <w:jc w:val="both"/>
        <w:rPr>
          <w:rFonts w:ascii="Arial" w:hAnsi="Arial" w:cs="Arial"/>
          <w:sz w:val="20"/>
        </w:rPr>
      </w:pPr>
    </w:p>
    <w:p w14:paraId="5360E025" w14:textId="77777777" w:rsidR="00E36F64" w:rsidRPr="002964F7" w:rsidRDefault="00E36F64" w:rsidP="002964F7">
      <w:pPr>
        <w:jc w:val="both"/>
        <w:rPr>
          <w:rFonts w:ascii="Arial" w:hAnsi="Arial" w:cs="Arial"/>
          <w:sz w:val="20"/>
        </w:rPr>
      </w:pPr>
    </w:p>
    <w:p w14:paraId="0171C369" w14:textId="1FFCFBB0" w:rsidR="006A69A6" w:rsidRPr="00ED45A2" w:rsidRDefault="001A704D" w:rsidP="00CD5E64">
      <w:pPr>
        <w:widowControl w:val="0"/>
        <w:autoSpaceDE w:val="0"/>
        <w:autoSpaceDN w:val="0"/>
        <w:adjustRightInd w:val="0"/>
        <w:rPr>
          <w:rFonts w:ascii="Arial" w:hAnsi="Arial" w:cs="Arial"/>
          <w:color w:val="000000" w:themeColor="text1"/>
          <w:sz w:val="20"/>
        </w:rPr>
      </w:pPr>
      <w:r>
        <w:rPr>
          <w:rFonts w:ascii="Arial" w:hAnsi="Arial" w:cs="Arial"/>
          <w:sz w:val="20"/>
        </w:rPr>
        <w:t>CATAS GUARDA AL FUTURO</w:t>
      </w:r>
    </w:p>
    <w:p w14:paraId="046252FD" w14:textId="77777777" w:rsidR="006A69A6" w:rsidRPr="00760FAD" w:rsidRDefault="006A69A6" w:rsidP="00CD5E64">
      <w:pPr>
        <w:widowControl w:val="0"/>
        <w:autoSpaceDE w:val="0"/>
        <w:autoSpaceDN w:val="0"/>
        <w:adjustRightInd w:val="0"/>
        <w:rPr>
          <w:rFonts w:ascii="Arial" w:hAnsi="Arial" w:cs="Arial"/>
          <w:i/>
          <w:color w:val="1A1A1A"/>
          <w:sz w:val="20"/>
        </w:rPr>
      </w:pPr>
    </w:p>
    <w:p w14:paraId="4B165E18" w14:textId="77777777" w:rsidR="00CD5E64" w:rsidRPr="00760FAD" w:rsidRDefault="00CD5E64" w:rsidP="00CD5E64">
      <w:pPr>
        <w:widowControl w:val="0"/>
        <w:autoSpaceDE w:val="0"/>
        <w:autoSpaceDN w:val="0"/>
        <w:adjustRightInd w:val="0"/>
        <w:rPr>
          <w:rFonts w:ascii="Arial" w:hAnsi="Arial" w:cs="Arial"/>
          <w:color w:val="1A1A1A"/>
          <w:sz w:val="20"/>
        </w:rPr>
      </w:pPr>
    </w:p>
    <w:p w14:paraId="3424AE2C" w14:textId="77777777" w:rsidR="006A69A6" w:rsidRPr="00760FAD" w:rsidRDefault="006A69A6" w:rsidP="006A69A6">
      <w:pPr>
        <w:rPr>
          <w:rFonts w:ascii="Arial" w:hAnsi="Arial" w:cs="Arial"/>
          <w:sz w:val="20"/>
        </w:rPr>
      </w:pPr>
    </w:p>
    <w:p w14:paraId="7E3A9457" w14:textId="77777777" w:rsidR="006A69A6" w:rsidRPr="00760FAD" w:rsidRDefault="006A69A6" w:rsidP="006A69A6">
      <w:pPr>
        <w:rPr>
          <w:rFonts w:ascii="Arial" w:hAnsi="Arial" w:cs="Arial"/>
          <w:sz w:val="20"/>
        </w:rPr>
      </w:pPr>
    </w:p>
    <w:p w14:paraId="607D5893" w14:textId="27A2ED22" w:rsidR="00ED45A2" w:rsidRDefault="00ED45A2" w:rsidP="00760FAD">
      <w:pPr>
        <w:rPr>
          <w:rFonts w:ascii="Arial" w:hAnsi="Arial" w:cs="Arial"/>
          <w:sz w:val="20"/>
        </w:rPr>
      </w:pPr>
      <w:r>
        <w:rPr>
          <w:rFonts w:ascii="Arial" w:hAnsi="Arial" w:cs="Arial"/>
          <w:sz w:val="20"/>
        </w:rPr>
        <w:t xml:space="preserve">Dopo diversi anni di assenza </w:t>
      </w:r>
      <w:proofErr w:type="spellStart"/>
      <w:r>
        <w:rPr>
          <w:rFonts w:ascii="Arial" w:hAnsi="Arial" w:cs="Arial"/>
          <w:sz w:val="20"/>
        </w:rPr>
        <w:t>Catas</w:t>
      </w:r>
      <w:proofErr w:type="spellEnd"/>
      <w:r>
        <w:rPr>
          <w:rFonts w:ascii="Arial" w:hAnsi="Arial" w:cs="Arial"/>
          <w:sz w:val="20"/>
        </w:rPr>
        <w:t xml:space="preserve"> torna al </w:t>
      </w:r>
      <w:proofErr w:type="spellStart"/>
      <w:r>
        <w:rPr>
          <w:rFonts w:ascii="Arial" w:hAnsi="Arial" w:cs="Arial"/>
          <w:sz w:val="20"/>
        </w:rPr>
        <w:t>Sicam</w:t>
      </w:r>
      <w:proofErr w:type="spellEnd"/>
      <w:r>
        <w:rPr>
          <w:rFonts w:ascii="Arial" w:hAnsi="Arial" w:cs="Arial"/>
          <w:sz w:val="20"/>
        </w:rPr>
        <w:t xml:space="preserve"> di Pordenone, la rassegna dedicata ai semilavorati e alle forniture per l’industria del mobile che è oramai un punto cardinale delle mappe della filiera.</w:t>
      </w:r>
    </w:p>
    <w:p w14:paraId="172512E7" w14:textId="4E7D15B6" w:rsidR="00C84F9F" w:rsidRPr="00C84F9F" w:rsidRDefault="00ED45A2" w:rsidP="00760FAD">
      <w:pPr>
        <w:rPr>
          <w:rFonts w:ascii="Arial" w:hAnsi="Arial" w:cs="Arial"/>
          <w:i/>
          <w:sz w:val="20"/>
        </w:rPr>
      </w:pPr>
      <w:r w:rsidRPr="00C84F9F">
        <w:rPr>
          <w:rFonts w:ascii="Arial" w:hAnsi="Arial" w:cs="Arial"/>
          <w:i/>
          <w:sz w:val="20"/>
        </w:rPr>
        <w:t>“Un ritorno per noi strategico</w:t>
      </w:r>
      <w:r w:rsidR="00C84F9F" w:rsidRPr="00C84F9F">
        <w:rPr>
          <w:rFonts w:ascii="Arial" w:hAnsi="Arial" w:cs="Arial"/>
          <w:i/>
          <w:sz w:val="20"/>
        </w:rPr>
        <w:t xml:space="preserve"> </w:t>
      </w:r>
      <w:r w:rsidR="00C84F9F">
        <w:rPr>
          <w:rFonts w:ascii="Arial" w:hAnsi="Arial" w:cs="Arial"/>
          <w:sz w:val="20"/>
        </w:rPr>
        <w:t xml:space="preserve">– </w:t>
      </w:r>
      <w:r>
        <w:rPr>
          <w:rFonts w:ascii="Arial" w:hAnsi="Arial" w:cs="Arial"/>
          <w:sz w:val="20"/>
        </w:rPr>
        <w:t xml:space="preserve">ha commentato </w:t>
      </w:r>
      <w:r w:rsidRPr="00C84F9F">
        <w:rPr>
          <w:rFonts w:ascii="Arial" w:hAnsi="Arial" w:cs="Arial"/>
          <w:b/>
          <w:sz w:val="20"/>
        </w:rPr>
        <w:t xml:space="preserve">Franco </w:t>
      </w:r>
      <w:proofErr w:type="spellStart"/>
      <w:r w:rsidRPr="00C84F9F">
        <w:rPr>
          <w:rFonts w:ascii="Arial" w:hAnsi="Arial" w:cs="Arial"/>
          <w:b/>
          <w:sz w:val="20"/>
        </w:rPr>
        <w:t>Bulian</w:t>
      </w:r>
      <w:proofErr w:type="spellEnd"/>
      <w:r>
        <w:rPr>
          <w:rFonts w:ascii="Arial" w:hAnsi="Arial" w:cs="Arial"/>
          <w:sz w:val="20"/>
        </w:rPr>
        <w:t xml:space="preserve"> alla vigilia della ras</w:t>
      </w:r>
      <w:r w:rsidR="00C84F9F">
        <w:rPr>
          <w:rFonts w:ascii="Arial" w:hAnsi="Arial" w:cs="Arial"/>
          <w:sz w:val="20"/>
        </w:rPr>
        <w:t xml:space="preserve">segna – </w:t>
      </w:r>
      <w:r w:rsidRPr="00C84F9F">
        <w:rPr>
          <w:rFonts w:ascii="Arial" w:hAnsi="Arial" w:cs="Arial"/>
          <w:i/>
          <w:sz w:val="20"/>
        </w:rPr>
        <w:t>in una stagione di profondo rinnovamento del nostro laboratorio, più attento che mai a un mercato che negli ultimi anni ha cambiato molt</w:t>
      </w:r>
      <w:r w:rsidR="00B751C3">
        <w:rPr>
          <w:rFonts w:ascii="Arial" w:hAnsi="Arial" w:cs="Arial"/>
          <w:i/>
          <w:sz w:val="20"/>
        </w:rPr>
        <w:t>i</w:t>
      </w:r>
      <w:r w:rsidRPr="00C84F9F">
        <w:rPr>
          <w:rFonts w:ascii="Arial" w:hAnsi="Arial" w:cs="Arial"/>
          <w:i/>
          <w:sz w:val="20"/>
        </w:rPr>
        <w:t xml:space="preserve"> dei propri punti di riferimento e in uno scenario normativo articolato e complesso.</w:t>
      </w:r>
      <w:r w:rsidR="00B751C3">
        <w:rPr>
          <w:rFonts w:ascii="Arial" w:hAnsi="Arial" w:cs="Arial"/>
          <w:i/>
          <w:sz w:val="20"/>
        </w:rPr>
        <w:t xml:space="preserve"> </w:t>
      </w:r>
      <w:r w:rsidRPr="00C84F9F">
        <w:rPr>
          <w:rFonts w:ascii="Arial" w:hAnsi="Arial" w:cs="Arial"/>
          <w:i/>
          <w:sz w:val="20"/>
        </w:rPr>
        <w:t>Da qui la nostra scelta</w:t>
      </w:r>
      <w:r w:rsidR="009E0BE2" w:rsidRPr="00C84F9F">
        <w:rPr>
          <w:rFonts w:ascii="Arial" w:hAnsi="Arial" w:cs="Arial"/>
          <w:i/>
          <w:sz w:val="20"/>
        </w:rPr>
        <w:t xml:space="preserve"> di tornare in questa fiera e di </w:t>
      </w:r>
      <w:r w:rsidR="00C84F9F" w:rsidRPr="00C84F9F">
        <w:rPr>
          <w:rFonts w:ascii="Arial" w:hAnsi="Arial" w:cs="Arial"/>
          <w:i/>
          <w:sz w:val="20"/>
        </w:rPr>
        <w:t xml:space="preserve">essere parte attiva di questo luogo </w:t>
      </w:r>
      <w:proofErr w:type="gramStart"/>
      <w:r w:rsidR="00C84F9F" w:rsidRPr="00C84F9F">
        <w:rPr>
          <w:rFonts w:ascii="Arial" w:hAnsi="Arial" w:cs="Arial"/>
          <w:i/>
          <w:sz w:val="20"/>
        </w:rPr>
        <w:t xml:space="preserve">di </w:t>
      </w:r>
      <w:proofErr w:type="gramEnd"/>
      <w:r w:rsidR="00C84F9F" w:rsidRPr="00C84F9F">
        <w:rPr>
          <w:rFonts w:ascii="Arial" w:hAnsi="Arial" w:cs="Arial"/>
          <w:i/>
          <w:sz w:val="20"/>
        </w:rPr>
        <w:t xml:space="preserve">incontro, </w:t>
      </w:r>
      <w:r w:rsidR="009E0BE2" w:rsidRPr="00C84F9F">
        <w:rPr>
          <w:rFonts w:ascii="Arial" w:hAnsi="Arial" w:cs="Arial"/>
          <w:i/>
          <w:sz w:val="20"/>
        </w:rPr>
        <w:t xml:space="preserve">di confronto </w:t>
      </w:r>
      <w:r w:rsidR="00C84F9F" w:rsidRPr="00C84F9F">
        <w:rPr>
          <w:rFonts w:ascii="Arial" w:hAnsi="Arial" w:cs="Arial"/>
          <w:i/>
          <w:sz w:val="20"/>
        </w:rPr>
        <w:t>e di approfondimento, ben sapendo di trovare nei tanti espositori e visitatori attesi quello che possiamo definire il nostro pubblico”.</w:t>
      </w:r>
    </w:p>
    <w:p w14:paraId="79E2A16C" w14:textId="77777777" w:rsidR="00C84F9F" w:rsidRDefault="00C84F9F" w:rsidP="00760FAD">
      <w:pPr>
        <w:rPr>
          <w:rFonts w:ascii="Arial" w:hAnsi="Arial" w:cs="Arial"/>
          <w:sz w:val="20"/>
        </w:rPr>
      </w:pPr>
    </w:p>
    <w:p w14:paraId="14CF4ECE" w14:textId="545DE8A5" w:rsidR="001A704D" w:rsidRDefault="00C84F9F" w:rsidP="00760FAD">
      <w:pPr>
        <w:rPr>
          <w:rFonts w:ascii="Arial" w:hAnsi="Arial" w:cs="Arial"/>
          <w:sz w:val="20"/>
        </w:rPr>
      </w:pPr>
      <w:r>
        <w:rPr>
          <w:rFonts w:ascii="Arial" w:hAnsi="Arial" w:cs="Arial"/>
          <w:sz w:val="20"/>
        </w:rPr>
        <w:t xml:space="preserve">Nello </w:t>
      </w:r>
      <w:r w:rsidRPr="00C84F9F">
        <w:rPr>
          <w:rFonts w:ascii="Arial" w:hAnsi="Arial" w:cs="Arial"/>
          <w:b/>
          <w:sz w:val="20"/>
        </w:rPr>
        <w:t xml:space="preserve">stand di </w:t>
      </w:r>
      <w:proofErr w:type="spellStart"/>
      <w:r w:rsidRPr="00C84F9F">
        <w:rPr>
          <w:rFonts w:ascii="Arial" w:hAnsi="Arial" w:cs="Arial"/>
          <w:b/>
          <w:sz w:val="20"/>
        </w:rPr>
        <w:t>Cat</w:t>
      </w:r>
      <w:r w:rsidRPr="004D4E45">
        <w:rPr>
          <w:rFonts w:ascii="Arial" w:hAnsi="Arial" w:cs="Arial"/>
          <w:b/>
          <w:sz w:val="20"/>
        </w:rPr>
        <w:t>as</w:t>
      </w:r>
      <w:proofErr w:type="spellEnd"/>
      <w:r>
        <w:rPr>
          <w:rFonts w:ascii="Arial" w:hAnsi="Arial" w:cs="Arial"/>
          <w:sz w:val="20"/>
        </w:rPr>
        <w:t xml:space="preserve">, al padiglione </w:t>
      </w:r>
      <w:proofErr w:type="gramStart"/>
      <w:r>
        <w:rPr>
          <w:rFonts w:ascii="Arial" w:hAnsi="Arial" w:cs="Arial"/>
          <w:sz w:val="20"/>
        </w:rPr>
        <w:t>4</w:t>
      </w:r>
      <w:proofErr w:type="gramEnd"/>
      <w:r>
        <w:rPr>
          <w:rFonts w:ascii="Arial" w:hAnsi="Arial" w:cs="Arial"/>
          <w:sz w:val="20"/>
        </w:rPr>
        <w:t xml:space="preserve">, per tutta la durata della fiera sono state presentate </w:t>
      </w:r>
      <w:r w:rsidR="004D4E45">
        <w:rPr>
          <w:rFonts w:ascii="Arial" w:hAnsi="Arial" w:cs="Arial"/>
          <w:sz w:val="20"/>
        </w:rPr>
        <w:t xml:space="preserve">agli operatori arrivati a Pordenone </w:t>
      </w:r>
      <w:r>
        <w:rPr>
          <w:rFonts w:ascii="Arial" w:hAnsi="Arial" w:cs="Arial"/>
          <w:sz w:val="20"/>
        </w:rPr>
        <w:t xml:space="preserve">le prove </w:t>
      </w:r>
      <w:r w:rsidR="008B1D0E">
        <w:rPr>
          <w:rFonts w:ascii="Arial" w:hAnsi="Arial" w:cs="Arial"/>
          <w:sz w:val="20"/>
        </w:rPr>
        <w:t xml:space="preserve">e i servizi </w:t>
      </w:r>
      <w:r w:rsidR="004D4E45">
        <w:rPr>
          <w:rFonts w:ascii="Arial" w:hAnsi="Arial" w:cs="Arial"/>
          <w:sz w:val="20"/>
        </w:rPr>
        <w:t>offert</w:t>
      </w:r>
      <w:r w:rsidR="008B1D0E">
        <w:rPr>
          <w:rFonts w:ascii="Arial" w:hAnsi="Arial" w:cs="Arial"/>
          <w:sz w:val="20"/>
        </w:rPr>
        <w:t>i</w:t>
      </w:r>
      <w:r w:rsidR="004D4E45">
        <w:rPr>
          <w:rFonts w:ascii="Arial" w:hAnsi="Arial" w:cs="Arial"/>
          <w:sz w:val="20"/>
        </w:rPr>
        <w:t xml:space="preserve"> dal</w:t>
      </w:r>
      <w:r>
        <w:rPr>
          <w:rFonts w:ascii="Arial" w:hAnsi="Arial" w:cs="Arial"/>
          <w:sz w:val="20"/>
        </w:rPr>
        <w:t xml:space="preserve"> laboratorio friulano, </w:t>
      </w:r>
      <w:r w:rsidR="004D4E45" w:rsidRPr="004D4E45">
        <w:rPr>
          <w:rFonts w:ascii="Arial" w:hAnsi="Arial" w:cs="Arial"/>
          <w:sz w:val="20"/>
        </w:rPr>
        <w:t xml:space="preserve">oggi </w:t>
      </w:r>
      <w:r w:rsidR="004D4E45" w:rsidRPr="004D4E45">
        <w:rPr>
          <w:rFonts w:ascii="Arial" w:hAnsi="Arial" w:cs="Arial"/>
          <w:b/>
          <w:sz w:val="20"/>
        </w:rPr>
        <w:t>il più grande istituto italiano ed europeo nel settore del legno e dell’arredo</w:t>
      </w:r>
      <w:r w:rsidR="004D4E45" w:rsidRPr="004D4E45">
        <w:rPr>
          <w:rFonts w:ascii="Arial" w:hAnsi="Arial" w:cs="Arial"/>
          <w:sz w:val="20"/>
        </w:rPr>
        <w:t>.</w:t>
      </w:r>
    </w:p>
    <w:p w14:paraId="700EF426" w14:textId="77777777" w:rsidR="001A704D" w:rsidRDefault="001A704D" w:rsidP="00760FAD">
      <w:pPr>
        <w:rPr>
          <w:rFonts w:ascii="Arial" w:hAnsi="Arial" w:cs="Arial"/>
          <w:sz w:val="20"/>
        </w:rPr>
      </w:pPr>
    </w:p>
    <w:p w14:paraId="7DE3EBA0" w14:textId="31B2E021" w:rsidR="00760131" w:rsidRDefault="004D4E45" w:rsidP="00C31591">
      <w:pPr>
        <w:rPr>
          <w:rFonts w:ascii="Arial" w:hAnsi="Arial" w:cs="Arial"/>
          <w:color w:val="000000" w:themeColor="text1"/>
          <w:sz w:val="20"/>
        </w:rPr>
      </w:pPr>
      <w:r>
        <w:rPr>
          <w:rFonts w:ascii="Arial" w:hAnsi="Arial" w:cs="Arial"/>
          <w:color w:val="000000" w:themeColor="text1"/>
          <w:sz w:val="20"/>
        </w:rPr>
        <w:t xml:space="preserve">La presenza a </w:t>
      </w:r>
      <w:proofErr w:type="spellStart"/>
      <w:r>
        <w:rPr>
          <w:rFonts w:ascii="Arial" w:hAnsi="Arial" w:cs="Arial"/>
          <w:color w:val="000000" w:themeColor="text1"/>
          <w:sz w:val="20"/>
        </w:rPr>
        <w:t>Sicam</w:t>
      </w:r>
      <w:proofErr w:type="spellEnd"/>
      <w:r>
        <w:rPr>
          <w:rFonts w:ascii="Arial" w:hAnsi="Arial" w:cs="Arial"/>
          <w:color w:val="000000" w:themeColor="text1"/>
          <w:sz w:val="20"/>
        </w:rPr>
        <w:t xml:space="preserve"> è stata anche una preziosa occasione per incontrare la stampa internazionale di settore nel corso di una conferenza stampa e di una serata conviviale organizzata nei laboratori di San Giovanni al Natisone, </w:t>
      </w:r>
      <w:proofErr w:type="gramStart"/>
      <w:r>
        <w:rPr>
          <w:rFonts w:ascii="Arial" w:hAnsi="Arial" w:cs="Arial"/>
          <w:color w:val="000000" w:themeColor="text1"/>
          <w:sz w:val="20"/>
        </w:rPr>
        <w:t xml:space="preserve">una </w:t>
      </w:r>
      <w:proofErr w:type="gramEnd"/>
      <w:r>
        <w:rPr>
          <w:rFonts w:ascii="Arial" w:hAnsi="Arial" w:cs="Arial"/>
          <w:color w:val="000000" w:themeColor="text1"/>
          <w:sz w:val="20"/>
        </w:rPr>
        <w:t xml:space="preserve">opportunità per </w:t>
      </w:r>
      <w:r w:rsidR="00505530">
        <w:rPr>
          <w:rFonts w:ascii="Arial" w:hAnsi="Arial" w:cs="Arial"/>
          <w:color w:val="000000" w:themeColor="text1"/>
          <w:sz w:val="20"/>
        </w:rPr>
        <w:t xml:space="preserve">illustrare compiutamente che cosa è </w:t>
      </w:r>
      <w:proofErr w:type="spellStart"/>
      <w:r w:rsidR="00505530">
        <w:rPr>
          <w:rFonts w:ascii="Arial" w:hAnsi="Arial" w:cs="Arial"/>
          <w:color w:val="000000" w:themeColor="text1"/>
          <w:sz w:val="20"/>
        </w:rPr>
        <w:t>Catas</w:t>
      </w:r>
      <w:proofErr w:type="spellEnd"/>
      <w:r w:rsidR="00505530">
        <w:rPr>
          <w:rFonts w:ascii="Arial" w:hAnsi="Arial" w:cs="Arial"/>
          <w:color w:val="000000" w:themeColor="text1"/>
          <w:sz w:val="20"/>
        </w:rPr>
        <w:t xml:space="preserve"> oggi, quali</w:t>
      </w:r>
      <w:r w:rsidR="00760131">
        <w:rPr>
          <w:rFonts w:ascii="Arial" w:hAnsi="Arial" w:cs="Arial"/>
          <w:color w:val="000000" w:themeColor="text1"/>
          <w:sz w:val="20"/>
        </w:rPr>
        <w:t xml:space="preserve"> sono i progetti per il futuro e dimostrare su cosa si fonda la </w:t>
      </w:r>
      <w:r w:rsidR="008B1D0E">
        <w:rPr>
          <w:rFonts w:ascii="Arial" w:hAnsi="Arial" w:cs="Arial"/>
          <w:color w:val="000000" w:themeColor="text1"/>
          <w:sz w:val="20"/>
        </w:rPr>
        <w:t xml:space="preserve">sua </w:t>
      </w:r>
      <w:r w:rsidR="00760131">
        <w:rPr>
          <w:rFonts w:ascii="Arial" w:hAnsi="Arial" w:cs="Arial"/>
          <w:color w:val="000000" w:themeColor="text1"/>
          <w:sz w:val="20"/>
        </w:rPr>
        <w:t>autorevolezza a livello internazionale.</w:t>
      </w:r>
    </w:p>
    <w:p w14:paraId="5244ADD0" w14:textId="48B956B8" w:rsidR="006667B2" w:rsidRDefault="00760131" w:rsidP="00C31591">
      <w:pPr>
        <w:rPr>
          <w:rFonts w:ascii="Arial" w:hAnsi="Arial" w:cs="Arial"/>
          <w:color w:val="000000" w:themeColor="text1"/>
          <w:sz w:val="20"/>
        </w:rPr>
      </w:pPr>
      <w:r>
        <w:rPr>
          <w:rFonts w:ascii="Arial" w:hAnsi="Arial" w:cs="Arial"/>
          <w:color w:val="000000" w:themeColor="text1"/>
          <w:sz w:val="20"/>
        </w:rPr>
        <w:t xml:space="preserve">A fare gli onori di casa il direttore </w:t>
      </w:r>
      <w:r w:rsidR="00C31591">
        <w:rPr>
          <w:rFonts w:ascii="Arial" w:hAnsi="Arial" w:cs="Arial"/>
          <w:color w:val="000000" w:themeColor="text1"/>
          <w:sz w:val="20"/>
        </w:rPr>
        <w:t xml:space="preserve">dell’istituto, </w:t>
      </w:r>
      <w:r w:rsidR="00C31591" w:rsidRPr="00C31591">
        <w:rPr>
          <w:rFonts w:ascii="Arial" w:hAnsi="Arial" w:cs="Arial"/>
          <w:b/>
          <w:color w:val="000000" w:themeColor="text1"/>
          <w:sz w:val="20"/>
        </w:rPr>
        <w:t xml:space="preserve">Andrea </w:t>
      </w:r>
      <w:proofErr w:type="spellStart"/>
      <w:r w:rsidR="00C31591" w:rsidRPr="00C31591">
        <w:rPr>
          <w:rFonts w:ascii="Arial" w:hAnsi="Arial" w:cs="Arial"/>
          <w:b/>
          <w:color w:val="000000" w:themeColor="text1"/>
          <w:sz w:val="20"/>
        </w:rPr>
        <w:t>Giavon</w:t>
      </w:r>
      <w:proofErr w:type="spellEnd"/>
      <w:r w:rsidR="00C31591">
        <w:rPr>
          <w:rFonts w:ascii="Arial" w:hAnsi="Arial" w:cs="Arial"/>
          <w:color w:val="000000" w:themeColor="text1"/>
          <w:sz w:val="20"/>
        </w:rPr>
        <w:t xml:space="preserve">, </w:t>
      </w:r>
      <w:r>
        <w:rPr>
          <w:rFonts w:ascii="Arial" w:hAnsi="Arial" w:cs="Arial"/>
          <w:color w:val="000000" w:themeColor="text1"/>
          <w:sz w:val="20"/>
        </w:rPr>
        <w:t xml:space="preserve">che ha avuto modo </w:t>
      </w:r>
      <w:r w:rsidR="00C31591">
        <w:rPr>
          <w:rFonts w:ascii="Arial" w:hAnsi="Arial" w:cs="Arial"/>
          <w:color w:val="000000" w:themeColor="text1"/>
          <w:sz w:val="20"/>
        </w:rPr>
        <w:t xml:space="preserve">di </w:t>
      </w:r>
      <w:proofErr w:type="gramStart"/>
      <w:r>
        <w:rPr>
          <w:rFonts w:ascii="Arial" w:hAnsi="Arial" w:cs="Arial"/>
          <w:color w:val="000000" w:themeColor="text1"/>
          <w:sz w:val="20"/>
        </w:rPr>
        <w:t>delineare</w:t>
      </w:r>
      <w:proofErr w:type="gramEnd"/>
      <w:r>
        <w:rPr>
          <w:rFonts w:ascii="Arial" w:hAnsi="Arial" w:cs="Arial"/>
          <w:color w:val="000000" w:themeColor="text1"/>
          <w:sz w:val="20"/>
        </w:rPr>
        <w:t xml:space="preserve"> brevemente la storia di </w:t>
      </w:r>
      <w:proofErr w:type="spellStart"/>
      <w:r>
        <w:rPr>
          <w:rFonts w:ascii="Arial" w:hAnsi="Arial" w:cs="Arial"/>
          <w:color w:val="000000" w:themeColor="text1"/>
          <w:sz w:val="20"/>
        </w:rPr>
        <w:t>Catas</w:t>
      </w:r>
      <w:proofErr w:type="spellEnd"/>
      <w:r>
        <w:rPr>
          <w:rFonts w:ascii="Arial" w:hAnsi="Arial" w:cs="Arial"/>
          <w:color w:val="000000" w:themeColor="text1"/>
          <w:sz w:val="20"/>
        </w:rPr>
        <w:t xml:space="preserve"> e quella che da quasi cinquant’anni</w:t>
      </w:r>
      <w:r w:rsidR="00C8600D">
        <w:rPr>
          <w:rFonts w:ascii="Arial" w:hAnsi="Arial" w:cs="Arial"/>
          <w:color w:val="000000" w:themeColor="text1"/>
          <w:sz w:val="20"/>
        </w:rPr>
        <w:t xml:space="preserve"> è la sua missione, ovvero essere al servizio di una industria del legno e del mobile sempre più moderna e innovativa, </w:t>
      </w:r>
      <w:r w:rsidR="006667B2">
        <w:rPr>
          <w:rFonts w:ascii="Arial" w:hAnsi="Arial" w:cs="Arial"/>
          <w:color w:val="000000" w:themeColor="text1"/>
          <w:sz w:val="20"/>
        </w:rPr>
        <w:t>che si confronta quotidianamente con norme e regolamenti che stabiliscono oggettivamente concetti preziosi per il consumatore finali, quali “sicurezza” o “qualità”.</w:t>
      </w:r>
    </w:p>
    <w:p w14:paraId="28740BF1" w14:textId="77777777" w:rsidR="00D473CA" w:rsidRDefault="00D473CA" w:rsidP="00C31591">
      <w:pPr>
        <w:rPr>
          <w:rFonts w:ascii="Arial" w:hAnsi="Arial" w:cs="Arial"/>
          <w:color w:val="000000" w:themeColor="text1"/>
          <w:sz w:val="20"/>
        </w:rPr>
      </w:pPr>
    </w:p>
    <w:p w14:paraId="64161425" w14:textId="4A7887BC" w:rsidR="00D473CA" w:rsidRDefault="008B1D0E" w:rsidP="00D473CA">
      <w:pPr>
        <w:rPr>
          <w:rFonts w:ascii="Arial" w:hAnsi="Arial" w:cs="Arial"/>
          <w:color w:val="000000" w:themeColor="text1"/>
          <w:sz w:val="20"/>
        </w:rPr>
      </w:pPr>
      <w:r w:rsidRPr="008B1D0E">
        <w:rPr>
          <w:rFonts w:ascii="Arial" w:hAnsi="Arial" w:cs="Arial"/>
          <w:i/>
          <w:color w:val="000000" w:themeColor="text1"/>
          <w:sz w:val="20"/>
        </w:rPr>
        <w:t>“</w:t>
      </w:r>
      <w:r w:rsidR="00D473CA" w:rsidRPr="008B1D0E">
        <w:rPr>
          <w:rFonts w:ascii="Arial" w:hAnsi="Arial" w:cs="Arial"/>
          <w:i/>
          <w:color w:val="000000" w:themeColor="text1"/>
          <w:sz w:val="20"/>
        </w:rPr>
        <w:t>Nato nel 1969</w:t>
      </w:r>
      <w:r w:rsidR="00D473CA">
        <w:rPr>
          <w:rFonts w:ascii="Arial" w:hAnsi="Arial" w:cs="Arial"/>
          <w:color w:val="000000" w:themeColor="text1"/>
          <w:sz w:val="20"/>
        </w:rPr>
        <w:t xml:space="preserve"> </w:t>
      </w:r>
      <w:r w:rsidR="005E1BB3">
        <w:rPr>
          <w:rFonts w:ascii="Arial" w:hAnsi="Arial" w:cs="Arial"/>
          <w:color w:val="000000" w:themeColor="text1"/>
          <w:sz w:val="20"/>
        </w:rPr>
        <w:t xml:space="preserve">– ha raccontato </w:t>
      </w:r>
      <w:proofErr w:type="spellStart"/>
      <w:r w:rsidR="005E1BB3">
        <w:rPr>
          <w:rFonts w:ascii="Arial" w:hAnsi="Arial" w:cs="Arial"/>
          <w:color w:val="000000" w:themeColor="text1"/>
          <w:sz w:val="20"/>
        </w:rPr>
        <w:t>Giavon</w:t>
      </w:r>
      <w:proofErr w:type="spellEnd"/>
      <w:r w:rsidR="005E1BB3">
        <w:rPr>
          <w:rFonts w:ascii="Arial" w:hAnsi="Arial" w:cs="Arial"/>
          <w:color w:val="000000" w:themeColor="text1"/>
          <w:sz w:val="20"/>
        </w:rPr>
        <w:t xml:space="preserve"> – </w:t>
      </w:r>
      <w:r w:rsidR="00D473CA" w:rsidRPr="008B1D0E">
        <w:rPr>
          <w:rFonts w:ascii="Arial" w:hAnsi="Arial" w:cs="Arial"/>
          <w:i/>
          <w:color w:val="000000" w:themeColor="text1"/>
          <w:sz w:val="20"/>
        </w:rPr>
        <w:t xml:space="preserve">su iniziativa della Camera di Commercio di Udine a supporto al tessuto economico del “Distretto della sedia”, </w:t>
      </w:r>
      <w:proofErr w:type="spellStart"/>
      <w:r w:rsidR="00D473CA" w:rsidRPr="008B1D0E">
        <w:rPr>
          <w:rFonts w:ascii="Arial" w:hAnsi="Arial" w:cs="Arial"/>
          <w:i/>
          <w:color w:val="000000" w:themeColor="text1"/>
          <w:sz w:val="20"/>
        </w:rPr>
        <w:t>Catas</w:t>
      </w:r>
      <w:proofErr w:type="spellEnd"/>
      <w:r w:rsidR="00D473CA" w:rsidRPr="008B1D0E">
        <w:rPr>
          <w:rFonts w:ascii="Arial" w:hAnsi="Arial" w:cs="Arial"/>
          <w:i/>
          <w:color w:val="000000" w:themeColor="text1"/>
          <w:sz w:val="20"/>
        </w:rPr>
        <w:t xml:space="preserve"> è oggi un centro di competenza a livello internazionale, forte di un fatturato che supera i 6 milioni di euro, oltre 10mila metri quadrati di laboratori, </w:t>
      </w:r>
      <w:proofErr w:type="gramStart"/>
      <w:r w:rsidR="00D473CA" w:rsidRPr="008B1D0E">
        <w:rPr>
          <w:rFonts w:ascii="Arial" w:hAnsi="Arial" w:cs="Arial"/>
          <w:i/>
          <w:color w:val="000000" w:themeColor="text1"/>
          <w:sz w:val="20"/>
        </w:rPr>
        <w:t>50</w:t>
      </w:r>
      <w:proofErr w:type="gramEnd"/>
      <w:r w:rsidR="00D473CA" w:rsidRPr="008B1D0E">
        <w:rPr>
          <w:rFonts w:ascii="Arial" w:hAnsi="Arial" w:cs="Arial"/>
          <w:i/>
          <w:color w:val="000000" w:themeColor="text1"/>
          <w:sz w:val="20"/>
        </w:rPr>
        <w:t xml:space="preserve"> tecnici altamente specializzati, due sedi, un ricchissimo catalogo di test, oltre 43mila prove effettuate ogni anno per duemila clienti in tutto il mondo, di cui ben il 40 per cento stranieri, dalla Cina agli Stati Uniti</w:t>
      </w:r>
      <w:r w:rsidRPr="008B1D0E">
        <w:rPr>
          <w:rFonts w:ascii="Arial" w:hAnsi="Arial" w:cs="Arial"/>
          <w:i/>
          <w:color w:val="000000" w:themeColor="text1"/>
          <w:sz w:val="20"/>
        </w:rPr>
        <w:t>”</w:t>
      </w:r>
      <w:r w:rsidR="00D473CA" w:rsidRPr="008B1D0E">
        <w:rPr>
          <w:rFonts w:ascii="Arial" w:hAnsi="Arial" w:cs="Arial"/>
          <w:i/>
          <w:color w:val="000000" w:themeColor="text1"/>
          <w:sz w:val="20"/>
        </w:rPr>
        <w:t>.</w:t>
      </w:r>
    </w:p>
    <w:p w14:paraId="06FAF1AC" w14:textId="77777777" w:rsidR="00D473CA" w:rsidRDefault="00D473CA" w:rsidP="00C31591">
      <w:pPr>
        <w:rPr>
          <w:rFonts w:ascii="Arial" w:hAnsi="Arial" w:cs="Arial"/>
          <w:color w:val="000000" w:themeColor="text1"/>
          <w:sz w:val="20"/>
        </w:rPr>
      </w:pPr>
    </w:p>
    <w:p w14:paraId="142811E1" w14:textId="4561C645" w:rsidR="00B2077A" w:rsidRDefault="005E1BB3" w:rsidP="00C31591">
      <w:pPr>
        <w:rPr>
          <w:rFonts w:ascii="Arial" w:hAnsi="Arial" w:cs="Arial"/>
          <w:color w:val="000000" w:themeColor="text1"/>
          <w:sz w:val="20"/>
        </w:rPr>
      </w:pPr>
      <w:r>
        <w:rPr>
          <w:rFonts w:ascii="Arial" w:hAnsi="Arial" w:cs="Arial"/>
          <w:color w:val="000000" w:themeColor="text1"/>
          <w:sz w:val="20"/>
        </w:rPr>
        <w:t xml:space="preserve">Il direttore di </w:t>
      </w:r>
      <w:proofErr w:type="spellStart"/>
      <w:r>
        <w:rPr>
          <w:rFonts w:ascii="Arial" w:hAnsi="Arial" w:cs="Arial"/>
          <w:color w:val="000000" w:themeColor="text1"/>
          <w:sz w:val="20"/>
        </w:rPr>
        <w:t>Catas</w:t>
      </w:r>
      <w:proofErr w:type="spellEnd"/>
      <w:r>
        <w:rPr>
          <w:rFonts w:ascii="Arial" w:hAnsi="Arial" w:cs="Arial"/>
          <w:color w:val="000000" w:themeColor="text1"/>
          <w:sz w:val="20"/>
        </w:rPr>
        <w:t xml:space="preserve"> </w:t>
      </w:r>
      <w:r w:rsidR="006667B2">
        <w:rPr>
          <w:rFonts w:ascii="Arial" w:hAnsi="Arial" w:cs="Arial"/>
          <w:color w:val="000000" w:themeColor="text1"/>
          <w:sz w:val="20"/>
        </w:rPr>
        <w:t xml:space="preserve">ha </w:t>
      </w:r>
      <w:r>
        <w:rPr>
          <w:rFonts w:ascii="Arial" w:hAnsi="Arial" w:cs="Arial"/>
          <w:color w:val="000000" w:themeColor="text1"/>
          <w:sz w:val="20"/>
        </w:rPr>
        <w:t>poi</w:t>
      </w:r>
      <w:r w:rsidR="006667B2">
        <w:rPr>
          <w:rFonts w:ascii="Arial" w:hAnsi="Arial" w:cs="Arial"/>
          <w:color w:val="000000" w:themeColor="text1"/>
          <w:sz w:val="20"/>
        </w:rPr>
        <w:t xml:space="preserve"> accennato </w:t>
      </w:r>
      <w:proofErr w:type="gramStart"/>
      <w:r w:rsidR="006667B2">
        <w:rPr>
          <w:rFonts w:ascii="Arial" w:hAnsi="Arial" w:cs="Arial"/>
          <w:color w:val="000000" w:themeColor="text1"/>
          <w:sz w:val="20"/>
        </w:rPr>
        <w:t xml:space="preserve">al </w:t>
      </w:r>
      <w:r w:rsidR="00C31591" w:rsidRPr="008B1D0E">
        <w:rPr>
          <w:rFonts w:ascii="Arial" w:hAnsi="Arial" w:cs="Arial"/>
          <w:b/>
          <w:color w:val="000000" w:themeColor="text1"/>
          <w:sz w:val="20"/>
        </w:rPr>
        <w:t>nuovo “laboratorio mobili</w:t>
      </w:r>
      <w:proofErr w:type="gramEnd"/>
      <w:r w:rsidR="00C31591" w:rsidRPr="008B1D0E">
        <w:rPr>
          <w:rFonts w:ascii="Arial" w:hAnsi="Arial" w:cs="Arial"/>
          <w:b/>
          <w:color w:val="000000" w:themeColor="text1"/>
          <w:sz w:val="20"/>
        </w:rPr>
        <w:t>”</w:t>
      </w:r>
      <w:r w:rsidR="00C31591">
        <w:rPr>
          <w:rFonts w:ascii="Arial" w:hAnsi="Arial" w:cs="Arial"/>
          <w:color w:val="000000" w:themeColor="text1"/>
          <w:sz w:val="20"/>
        </w:rPr>
        <w:t>, una struttura di oltre 2.500 metri quadrati a cui si aggiungono altri 800 metri quadrati di magazzino</w:t>
      </w:r>
      <w:r w:rsidR="004B41FB">
        <w:rPr>
          <w:rFonts w:ascii="Arial" w:hAnsi="Arial" w:cs="Arial"/>
          <w:color w:val="000000" w:themeColor="text1"/>
          <w:sz w:val="20"/>
        </w:rPr>
        <w:t>, per un investimento complessivo che supera i 3 milioni di euro</w:t>
      </w:r>
      <w:r w:rsidR="00C31591">
        <w:rPr>
          <w:rFonts w:ascii="Arial" w:hAnsi="Arial" w:cs="Arial"/>
          <w:color w:val="000000" w:themeColor="text1"/>
          <w:sz w:val="20"/>
        </w:rPr>
        <w:t>.</w:t>
      </w:r>
      <w:r w:rsidR="00C31591" w:rsidRPr="00EF38F4">
        <w:rPr>
          <w:rFonts w:ascii="Arial" w:hAnsi="Arial" w:cs="Arial"/>
          <w:i/>
          <w:color w:val="000000" w:themeColor="text1"/>
          <w:sz w:val="20"/>
        </w:rPr>
        <w:t xml:space="preserve"> “</w:t>
      </w:r>
      <w:r w:rsidR="00F026B3">
        <w:rPr>
          <w:rFonts w:ascii="Arial" w:hAnsi="Arial" w:cs="Arial"/>
          <w:i/>
          <w:color w:val="000000" w:themeColor="text1"/>
          <w:sz w:val="20"/>
        </w:rPr>
        <w:t xml:space="preserve">Un investimento </w:t>
      </w:r>
      <w:r w:rsidR="00913EB6">
        <w:rPr>
          <w:rFonts w:ascii="Arial" w:hAnsi="Arial" w:cs="Arial"/>
          <w:i/>
          <w:color w:val="000000" w:themeColor="text1"/>
          <w:sz w:val="20"/>
        </w:rPr>
        <w:t>che stiamo affrontando</w:t>
      </w:r>
      <w:r w:rsidR="004300AE">
        <w:rPr>
          <w:rFonts w:ascii="Arial" w:hAnsi="Arial" w:cs="Arial"/>
          <w:i/>
          <w:color w:val="000000" w:themeColor="text1"/>
          <w:sz w:val="20"/>
        </w:rPr>
        <w:t xml:space="preserve"> in piena autonomia</w:t>
      </w:r>
      <w:r w:rsidR="00F026B3">
        <w:rPr>
          <w:rFonts w:ascii="Arial" w:hAnsi="Arial" w:cs="Arial"/>
          <w:i/>
          <w:color w:val="000000" w:themeColor="text1"/>
          <w:sz w:val="20"/>
        </w:rPr>
        <w:t xml:space="preserve"> e che ci permetterà di poter </w:t>
      </w:r>
      <w:proofErr w:type="gramStart"/>
      <w:r w:rsidR="00F026B3">
        <w:rPr>
          <w:rFonts w:ascii="Arial" w:hAnsi="Arial" w:cs="Arial"/>
          <w:i/>
          <w:color w:val="000000" w:themeColor="text1"/>
          <w:sz w:val="20"/>
        </w:rPr>
        <w:t>disporre di</w:t>
      </w:r>
      <w:proofErr w:type="gramEnd"/>
      <w:r w:rsidR="00F026B3">
        <w:rPr>
          <w:rFonts w:ascii="Arial" w:hAnsi="Arial" w:cs="Arial"/>
          <w:i/>
          <w:color w:val="000000" w:themeColor="text1"/>
          <w:sz w:val="20"/>
        </w:rPr>
        <w:t xml:space="preserve"> spazi più ampi</w:t>
      </w:r>
      <w:r w:rsidR="00C31591" w:rsidRPr="00EF38F4">
        <w:rPr>
          <w:rFonts w:ascii="Arial" w:hAnsi="Arial" w:cs="Arial"/>
          <w:i/>
          <w:color w:val="000000" w:themeColor="text1"/>
          <w:sz w:val="20"/>
        </w:rPr>
        <w:t xml:space="preserve"> e attrezzature ancora più moderne, oltre a</w:t>
      </w:r>
      <w:r w:rsidR="004B41FB">
        <w:rPr>
          <w:rFonts w:ascii="Arial" w:hAnsi="Arial" w:cs="Arial"/>
          <w:i/>
          <w:color w:val="000000" w:themeColor="text1"/>
          <w:sz w:val="20"/>
        </w:rPr>
        <w:t>d ambienti</w:t>
      </w:r>
      <w:r w:rsidR="00C31591" w:rsidRPr="00EF38F4">
        <w:rPr>
          <w:rFonts w:ascii="Arial" w:hAnsi="Arial" w:cs="Arial"/>
          <w:i/>
          <w:color w:val="000000" w:themeColor="text1"/>
          <w:sz w:val="20"/>
        </w:rPr>
        <w:t xml:space="preserve"> destinati a ospitare eventi di formazione </w:t>
      </w:r>
      <w:r w:rsidR="004B41FB">
        <w:rPr>
          <w:rFonts w:ascii="Arial" w:hAnsi="Arial" w:cs="Arial"/>
          <w:i/>
          <w:color w:val="000000" w:themeColor="text1"/>
          <w:sz w:val="20"/>
        </w:rPr>
        <w:t xml:space="preserve">per le imprese di settore e gli </w:t>
      </w:r>
      <w:r w:rsidR="00C31591" w:rsidRPr="00EF38F4">
        <w:rPr>
          <w:rFonts w:ascii="Arial" w:hAnsi="Arial" w:cs="Arial"/>
          <w:i/>
          <w:color w:val="000000" w:themeColor="text1"/>
          <w:sz w:val="20"/>
        </w:rPr>
        <w:t>incontri degli organis</w:t>
      </w:r>
      <w:r w:rsidR="003A3D3B" w:rsidRPr="00EF38F4">
        <w:rPr>
          <w:rFonts w:ascii="Arial" w:hAnsi="Arial" w:cs="Arial"/>
          <w:i/>
          <w:color w:val="000000" w:themeColor="text1"/>
          <w:sz w:val="20"/>
        </w:rPr>
        <w:t>m</w:t>
      </w:r>
      <w:r w:rsidR="00C31591" w:rsidRPr="00EF38F4">
        <w:rPr>
          <w:rFonts w:ascii="Arial" w:hAnsi="Arial" w:cs="Arial"/>
          <w:i/>
          <w:color w:val="000000" w:themeColor="text1"/>
          <w:sz w:val="20"/>
        </w:rPr>
        <w:t xml:space="preserve">i internazionali di normazione e certificazione </w:t>
      </w:r>
      <w:r w:rsidR="00F026B3">
        <w:rPr>
          <w:rFonts w:ascii="Arial" w:hAnsi="Arial" w:cs="Arial"/>
          <w:i/>
          <w:color w:val="000000" w:themeColor="text1"/>
          <w:sz w:val="20"/>
        </w:rPr>
        <w:t>di cui siamo parte attiva</w:t>
      </w:r>
      <w:r w:rsidR="00C31591" w:rsidRPr="00EF38F4">
        <w:rPr>
          <w:rFonts w:ascii="Arial" w:hAnsi="Arial" w:cs="Arial"/>
          <w:i/>
          <w:color w:val="000000" w:themeColor="text1"/>
          <w:sz w:val="20"/>
        </w:rPr>
        <w:t>”</w:t>
      </w:r>
      <w:r w:rsidR="00FE2A00" w:rsidRPr="00EF38F4">
        <w:rPr>
          <w:rFonts w:ascii="Arial" w:hAnsi="Arial" w:cs="Arial"/>
          <w:i/>
          <w:color w:val="000000" w:themeColor="text1"/>
          <w:sz w:val="20"/>
        </w:rPr>
        <w:t xml:space="preserve">, </w:t>
      </w:r>
      <w:r w:rsidR="00FE2A00">
        <w:rPr>
          <w:rFonts w:ascii="Arial" w:hAnsi="Arial" w:cs="Arial"/>
          <w:color w:val="000000" w:themeColor="text1"/>
          <w:sz w:val="20"/>
        </w:rPr>
        <w:t xml:space="preserve">ha </w:t>
      </w:r>
      <w:r w:rsidR="001A6E5B">
        <w:rPr>
          <w:rFonts w:ascii="Arial" w:hAnsi="Arial" w:cs="Arial"/>
          <w:color w:val="000000" w:themeColor="text1"/>
          <w:sz w:val="20"/>
        </w:rPr>
        <w:t>dichiarato.</w:t>
      </w:r>
      <w:r w:rsidR="004300AE">
        <w:rPr>
          <w:rFonts w:ascii="Arial" w:hAnsi="Arial" w:cs="Arial"/>
          <w:color w:val="000000" w:themeColor="text1"/>
          <w:sz w:val="20"/>
        </w:rPr>
        <w:t xml:space="preserve"> </w:t>
      </w:r>
      <w:r w:rsidR="008B1D0E">
        <w:rPr>
          <w:rFonts w:ascii="Arial" w:hAnsi="Arial" w:cs="Arial"/>
          <w:color w:val="000000" w:themeColor="text1"/>
          <w:sz w:val="20"/>
        </w:rPr>
        <w:t>Il</w:t>
      </w:r>
      <w:r w:rsidR="00FE2A00">
        <w:rPr>
          <w:rFonts w:ascii="Arial" w:hAnsi="Arial" w:cs="Arial"/>
          <w:color w:val="000000" w:themeColor="text1"/>
          <w:sz w:val="20"/>
        </w:rPr>
        <w:t xml:space="preserve"> </w:t>
      </w:r>
      <w:r w:rsidR="00FE2A00">
        <w:rPr>
          <w:rFonts w:ascii="Arial" w:hAnsi="Arial" w:cs="Arial"/>
          <w:color w:val="000000" w:themeColor="text1"/>
          <w:sz w:val="20"/>
        </w:rPr>
        <w:lastRenderedPageBreak/>
        <w:t xml:space="preserve">cantiere </w:t>
      </w:r>
      <w:r w:rsidR="006667B2">
        <w:rPr>
          <w:rFonts w:ascii="Arial" w:hAnsi="Arial" w:cs="Arial"/>
          <w:color w:val="000000" w:themeColor="text1"/>
          <w:sz w:val="20"/>
        </w:rPr>
        <w:t>ha preso</w:t>
      </w:r>
      <w:r w:rsidR="00FE2A00">
        <w:rPr>
          <w:rFonts w:ascii="Arial" w:hAnsi="Arial" w:cs="Arial"/>
          <w:color w:val="000000" w:themeColor="text1"/>
          <w:sz w:val="20"/>
        </w:rPr>
        <w:t xml:space="preserve"> il via</w:t>
      </w:r>
      <w:r w:rsidR="004B41FB">
        <w:rPr>
          <w:rFonts w:ascii="Arial" w:hAnsi="Arial" w:cs="Arial"/>
          <w:color w:val="000000" w:themeColor="text1"/>
          <w:sz w:val="20"/>
        </w:rPr>
        <w:t xml:space="preserve"> già </w:t>
      </w:r>
      <w:r w:rsidR="006667B2">
        <w:rPr>
          <w:rFonts w:ascii="Arial" w:hAnsi="Arial" w:cs="Arial"/>
          <w:color w:val="000000" w:themeColor="text1"/>
          <w:sz w:val="20"/>
        </w:rPr>
        <w:t>nelle scorse settimane</w:t>
      </w:r>
      <w:r w:rsidR="00FE2A00">
        <w:rPr>
          <w:rFonts w:ascii="Arial" w:hAnsi="Arial" w:cs="Arial"/>
          <w:color w:val="000000" w:themeColor="text1"/>
          <w:sz w:val="20"/>
        </w:rPr>
        <w:t xml:space="preserve"> </w:t>
      </w:r>
      <w:r w:rsidR="004300AE">
        <w:rPr>
          <w:rFonts w:ascii="Arial" w:hAnsi="Arial" w:cs="Arial"/>
          <w:color w:val="000000" w:themeColor="text1"/>
          <w:sz w:val="20"/>
        </w:rPr>
        <w:t xml:space="preserve">e </w:t>
      </w:r>
      <w:r w:rsidR="00FE2A00">
        <w:rPr>
          <w:rFonts w:ascii="Arial" w:hAnsi="Arial" w:cs="Arial"/>
          <w:color w:val="000000" w:themeColor="text1"/>
          <w:sz w:val="20"/>
        </w:rPr>
        <w:t xml:space="preserve">si </w:t>
      </w:r>
      <w:r w:rsidR="004300AE">
        <w:rPr>
          <w:rFonts w:ascii="Arial" w:hAnsi="Arial" w:cs="Arial"/>
          <w:color w:val="000000" w:themeColor="text1"/>
          <w:sz w:val="20"/>
        </w:rPr>
        <w:t>chiuderà</w:t>
      </w:r>
      <w:r w:rsidR="00FE2A00">
        <w:rPr>
          <w:rFonts w:ascii="Arial" w:hAnsi="Arial" w:cs="Arial"/>
          <w:color w:val="000000" w:themeColor="text1"/>
          <w:sz w:val="20"/>
        </w:rPr>
        <w:t xml:space="preserve"> entro il 2019</w:t>
      </w:r>
      <w:r w:rsidR="00F026B3">
        <w:rPr>
          <w:rFonts w:ascii="Arial" w:hAnsi="Arial" w:cs="Arial"/>
          <w:color w:val="000000" w:themeColor="text1"/>
          <w:sz w:val="20"/>
        </w:rPr>
        <w:t>:</w:t>
      </w:r>
      <w:r w:rsidR="004B41FB">
        <w:rPr>
          <w:rFonts w:ascii="Arial" w:hAnsi="Arial" w:cs="Arial"/>
          <w:color w:val="000000" w:themeColor="text1"/>
          <w:sz w:val="20"/>
        </w:rPr>
        <w:t xml:space="preserve"> un</w:t>
      </w:r>
      <w:r w:rsidR="00C122D1">
        <w:rPr>
          <w:rFonts w:ascii="Arial" w:hAnsi="Arial" w:cs="Arial"/>
          <w:color w:val="000000" w:themeColor="text1"/>
          <w:sz w:val="20"/>
        </w:rPr>
        <w:t>’oper</w:t>
      </w:r>
      <w:r w:rsidR="00D473CA">
        <w:rPr>
          <w:rFonts w:ascii="Arial" w:hAnsi="Arial" w:cs="Arial"/>
          <w:color w:val="000000" w:themeColor="text1"/>
          <w:sz w:val="20"/>
        </w:rPr>
        <w:t xml:space="preserve">a che </w:t>
      </w:r>
      <w:r w:rsidR="006667B2">
        <w:rPr>
          <w:rFonts w:ascii="Arial" w:hAnsi="Arial" w:cs="Arial"/>
          <w:color w:val="000000" w:themeColor="text1"/>
          <w:sz w:val="20"/>
        </w:rPr>
        <w:t>permetterà di ampliare e</w:t>
      </w:r>
      <w:r w:rsidR="00D473CA">
        <w:rPr>
          <w:rFonts w:ascii="Arial" w:hAnsi="Arial" w:cs="Arial"/>
          <w:color w:val="000000" w:themeColor="text1"/>
          <w:sz w:val="20"/>
        </w:rPr>
        <w:t xml:space="preserve"> potenziare</w:t>
      </w:r>
      <w:r w:rsidR="006667B2">
        <w:rPr>
          <w:rFonts w:ascii="Arial" w:hAnsi="Arial" w:cs="Arial"/>
          <w:color w:val="000000" w:themeColor="text1"/>
          <w:sz w:val="20"/>
        </w:rPr>
        <w:t xml:space="preserve"> ulteriormente </w:t>
      </w:r>
      <w:r w:rsidR="00D473CA">
        <w:rPr>
          <w:rFonts w:ascii="Arial" w:hAnsi="Arial" w:cs="Arial"/>
          <w:color w:val="000000" w:themeColor="text1"/>
          <w:sz w:val="20"/>
        </w:rPr>
        <w:t>il catalogo delle p</w:t>
      </w:r>
      <w:r w:rsidR="006667B2">
        <w:rPr>
          <w:rFonts w:ascii="Arial" w:hAnsi="Arial" w:cs="Arial"/>
          <w:color w:val="000000" w:themeColor="text1"/>
          <w:sz w:val="20"/>
        </w:rPr>
        <w:t>rove dedicate al mondo dell’ar</w:t>
      </w:r>
      <w:r w:rsidR="00D473CA">
        <w:rPr>
          <w:rFonts w:ascii="Arial" w:hAnsi="Arial" w:cs="Arial"/>
          <w:color w:val="000000" w:themeColor="text1"/>
          <w:sz w:val="20"/>
        </w:rPr>
        <w:t>r</w:t>
      </w:r>
      <w:r w:rsidR="001C61AB">
        <w:rPr>
          <w:rFonts w:ascii="Arial" w:hAnsi="Arial" w:cs="Arial"/>
          <w:color w:val="000000" w:themeColor="text1"/>
          <w:sz w:val="20"/>
        </w:rPr>
        <w:t>edamento ma anche l’attività di formazione, ricerca e certificazione che sono gli altri pilastri su cui si fonda saldamente l’istituto.</w:t>
      </w:r>
    </w:p>
    <w:p w14:paraId="7823312A" w14:textId="77777777" w:rsidR="00B2077A" w:rsidRDefault="00B2077A" w:rsidP="00C31591">
      <w:pPr>
        <w:rPr>
          <w:rFonts w:ascii="Arial" w:hAnsi="Arial" w:cs="Arial"/>
          <w:color w:val="000000" w:themeColor="text1"/>
          <w:sz w:val="20"/>
        </w:rPr>
      </w:pPr>
    </w:p>
    <w:p w14:paraId="5139ABE6" w14:textId="77777777" w:rsidR="008B1D0E" w:rsidRDefault="008B1D0E" w:rsidP="00C31591">
      <w:pPr>
        <w:rPr>
          <w:rFonts w:ascii="Arial" w:hAnsi="Arial" w:cs="Arial"/>
          <w:color w:val="000000" w:themeColor="text1"/>
          <w:sz w:val="20"/>
        </w:rPr>
      </w:pPr>
      <w:r>
        <w:rPr>
          <w:rFonts w:ascii="Arial" w:hAnsi="Arial" w:cs="Arial"/>
          <w:color w:val="000000" w:themeColor="text1"/>
          <w:sz w:val="20"/>
        </w:rPr>
        <w:t>IL MONDO…</w:t>
      </w:r>
    </w:p>
    <w:p w14:paraId="46315E69" w14:textId="4521CDCD" w:rsidR="00FE2A00" w:rsidRDefault="008B1D0E" w:rsidP="00C31591">
      <w:pPr>
        <w:rPr>
          <w:rFonts w:ascii="Arial" w:hAnsi="Arial" w:cs="Arial"/>
          <w:color w:val="000000" w:themeColor="text1"/>
          <w:sz w:val="20"/>
        </w:rPr>
      </w:pPr>
      <w:proofErr w:type="spellStart"/>
      <w:r>
        <w:rPr>
          <w:rFonts w:ascii="Arial" w:hAnsi="Arial" w:cs="Arial"/>
          <w:color w:val="000000" w:themeColor="text1"/>
          <w:sz w:val="20"/>
        </w:rPr>
        <w:t>Catas</w:t>
      </w:r>
      <w:proofErr w:type="spellEnd"/>
      <w:r>
        <w:rPr>
          <w:rFonts w:ascii="Arial" w:hAnsi="Arial" w:cs="Arial"/>
          <w:color w:val="000000" w:themeColor="text1"/>
          <w:sz w:val="20"/>
        </w:rPr>
        <w:t xml:space="preserve"> è u</w:t>
      </w:r>
      <w:r w:rsidR="00C03C60">
        <w:rPr>
          <w:rFonts w:ascii="Arial" w:hAnsi="Arial" w:cs="Arial"/>
          <w:color w:val="000000" w:themeColor="text1"/>
          <w:sz w:val="20"/>
        </w:rPr>
        <w:t xml:space="preserve">na realtà che oramai </w:t>
      </w:r>
      <w:r>
        <w:rPr>
          <w:rFonts w:ascii="Arial" w:hAnsi="Arial" w:cs="Arial"/>
          <w:color w:val="000000" w:themeColor="text1"/>
          <w:sz w:val="20"/>
        </w:rPr>
        <w:t xml:space="preserve">da molti anni </w:t>
      </w:r>
      <w:r w:rsidR="00C03C60">
        <w:rPr>
          <w:rFonts w:ascii="Arial" w:hAnsi="Arial" w:cs="Arial"/>
          <w:color w:val="000000" w:themeColor="text1"/>
          <w:sz w:val="20"/>
        </w:rPr>
        <w:t>guarda al mondo: oltre il 40 per cento del fa</w:t>
      </w:r>
      <w:r>
        <w:rPr>
          <w:rFonts w:ascii="Arial" w:hAnsi="Arial" w:cs="Arial"/>
          <w:color w:val="000000" w:themeColor="text1"/>
          <w:sz w:val="20"/>
        </w:rPr>
        <w:t>tturato</w:t>
      </w:r>
      <w:r w:rsidR="00C03C60">
        <w:rPr>
          <w:rFonts w:ascii="Arial" w:hAnsi="Arial" w:cs="Arial"/>
          <w:color w:val="000000" w:themeColor="text1"/>
          <w:sz w:val="20"/>
        </w:rPr>
        <w:t>, infatti, viene dall</w:t>
      </w:r>
      <w:r w:rsidR="00913EB6">
        <w:rPr>
          <w:rFonts w:ascii="Arial" w:hAnsi="Arial" w:cs="Arial"/>
          <w:color w:val="000000" w:themeColor="text1"/>
          <w:sz w:val="20"/>
        </w:rPr>
        <w:t xml:space="preserve">e attività svolte </w:t>
      </w:r>
      <w:r w:rsidR="00C03C60">
        <w:rPr>
          <w:rFonts w:ascii="Arial" w:hAnsi="Arial" w:cs="Arial"/>
          <w:color w:val="000000" w:themeColor="text1"/>
          <w:sz w:val="20"/>
        </w:rPr>
        <w:t xml:space="preserve">per grandi gruppi multinazionali e per molti dei più noti e celebrati marchi del design internazionale. </w:t>
      </w:r>
      <w:proofErr w:type="spellStart"/>
      <w:r w:rsidR="00C03C60">
        <w:rPr>
          <w:rFonts w:ascii="Arial" w:hAnsi="Arial" w:cs="Arial"/>
          <w:color w:val="000000" w:themeColor="text1"/>
          <w:sz w:val="20"/>
        </w:rPr>
        <w:t>Giavon</w:t>
      </w:r>
      <w:proofErr w:type="spellEnd"/>
      <w:r w:rsidR="00C03C60">
        <w:rPr>
          <w:rFonts w:ascii="Arial" w:hAnsi="Arial" w:cs="Arial"/>
          <w:color w:val="000000" w:themeColor="text1"/>
          <w:sz w:val="20"/>
        </w:rPr>
        <w:t xml:space="preserve"> ha fornito dati </w:t>
      </w:r>
      <w:proofErr w:type="gramStart"/>
      <w:r w:rsidR="00C03C60">
        <w:rPr>
          <w:rFonts w:ascii="Arial" w:hAnsi="Arial" w:cs="Arial"/>
          <w:color w:val="000000" w:themeColor="text1"/>
          <w:sz w:val="20"/>
        </w:rPr>
        <w:t>significativi</w:t>
      </w:r>
      <w:proofErr w:type="gramEnd"/>
      <w:r>
        <w:rPr>
          <w:rFonts w:ascii="Arial" w:hAnsi="Arial" w:cs="Arial"/>
          <w:color w:val="000000" w:themeColor="text1"/>
          <w:sz w:val="20"/>
        </w:rPr>
        <w:t xml:space="preserve"> a questo proposito</w:t>
      </w:r>
      <w:r w:rsidR="00C03C60">
        <w:rPr>
          <w:rFonts w:ascii="Arial" w:hAnsi="Arial" w:cs="Arial"/>
          <w:color w:val="000000" w:themeColor="text1"/>
          <w:sz w:val="20"/>
        </w:rPr>
        <w:t xml:space="preserve">, fra cui la classifica dei </w:t>
      </w:r>
      <w:r w:rsidR="00C03C60" w:rsidRPr="00C03C60">
        <w:rPr>
          <w:rFonts w:ascii="Arial" w:hAnsi="Arial" w:cs="Arial"/>
          <w:b/>
          <w:color w:val="000000" w:themeColor="text1"/>
          <w:sz w:val="20"/>
        </w:rPr>
        <w:t xml:space="preserve">“primi quindici Paesi </w:t>
      </w:r>
      <w:r w:rsidR="00C03C60" w:rsidRPr="00B218A4">
        <w:rPr>
          <w:rFonts w:ascii="Arial" w:hAnsi="Arial" w:cs="Arial"/>
          <w:b/>
          <w:color w:val="000000" w:themeColor="text1"/>
          <w:sz w:val="20"/>
        </w:rPr>
        <w:t>clienti”</w:t>
      </w:r>
      <w:r w:rsidR="00DE4A07" w:rsidRPr="00B218A4">
        <w:rPr>
          <w:rFonts w:ascii="Arial" w:hAnsi="Arial" w:cs="Arial"/>
          <w:b/>
          <w:color w:val="000000" w:themeColor="text1"/>
          <w:sz w:val="20"/>
        </w:rPr>
        <w:t xml:space="preserve"> per fa</w:t>
      </w:r>
      <w:r w:rsidR="00B218A4">
        <w:rPr>
          <w:rFonts w:ascii="Arial" w:hAnsi="Arial" w:cs="Arial"/>
          <w:b/>
          <w:color w:val="000000" w:themeColor="text1"/>
          <w:sz w:val="20"/>
        </w:rPr>
        <w:t>t</w:t>
      </w:r>
      <w:r w:rsidR="00DE4A07" w:rsidRPr="00B218A4">
        <w:rPr>
          <w:rFonts w:ascii="Arial" w:hAnsi="Arial" w:cs="Arial"/>
          <w:b/>
          <w:color w:val="000000" w:themeColor="text1"/>
          <w:sz w:val="20"/>
        </w:rPr>
        <w:t>turato</w:t>
      </w:r>
      <w:r w:rsidR="00C03C60">
        <w:rPr>
          <w:rFonts w:ascii="Arial" w:hAnsi="Arial" w:cs="Arial"/>
          <w:color w:val="000000" w:themeColor="text1"/>
          <w:sz w:val="20"/>
        </w:rPr>
        <w:t xml:space="preserve"> che vede in testa la Polonia, seguita da Romania, Slovacchia, Germania, Rus</w:t>
      </w:r>
      <w:r w:rsidR="004C23F7">
        <w:rPr>
          <w:rFonts w:ascii="Arial" w:hAnsi="Arial" w:cs="Arial"/>
          <w:color w:val="000000" w:themeColor="text1"/>
          <w:sz w:val="20"/>
        </w:rPr>
        <w:t>si</w:t>
      </w:r>
      <w:r w:rsidR="00C03C60">
        <w:rPr>
          <w:rFonts w:ascii="Arial" w:hAnsi="Arial" w:cs="Arial"/>
          <w:color w:val="000000" w:themeColor="text1"/>
          <w:sz w:val="20"/>
        </w:rPr>
        <w:t>a, Lituania, Regno Unito, Cina, Portogallo, Francia, Danimarca, Brasile, Svezia, Turchia e Bielorussia.</w:t>
      </w:r>
    </w:p>
    <w:p w14:paraId="4EE8F663" w14:textId="1A69102F" w:rsidR="00DE4A07" w:rsidRDefault="00DE4A07" w:rsidP="00C31591">
      <w:pPr>
        <w:rPr>
          <w:rFonts w:ascii="Arial" w:hAnsi="Arial" w:cs="Arial"/>
          <w:color w:val="000000" w:themeColor="text1"/>
          <w:sz w:val="20"/>
        </w:rPr>
      </w:pPr>
      <w:r>
        <w:rPr>
          <w:rFonts w:ascii="Arial" w:hAnsi="Arial" w:cs="Arial"/>
          <w:color w:val="000000" w:themeColor="text1"/>
          <w:sz w:val="20"/>
        </w:rPr>
        <w:t xml:space="preserve">Se, invece, si prende in considerazione il </w:t>
      </w:r>
      <w:r w:rsidRPr="0050171B">
        <w:rPr>
          <w:rFonts w:ascii="Arial" w:hAnsi="Arial" w:cs="Arial"/>
          <w:b/>
          <w:color w:val="000000" w:themeColor="text1"/>
          <w:sz w:val="20"/>
        </w:rPr>
        <w:t xml:space="preserve">numero di </w:t>
      </w:r>
      <w:proofErr w:type="gramStart"/>
      <w:r w:rsidRPr="0050171B">
        <w:rPr>
          <w:rFonts w:ascii="Arial" w:hAnsi="Arial" w:cs="Arial"/>
          <w:b/>
          <w:color w:val="000000" w:themeColor="text1"/>
          <w:sz w:val="20"/>
        </w:rPr>
        <w:t>clienti</w:t>
      </w:r>
      <w:proofErr w:type="gramEnd"/>
      <w:r w:rsidRPr="0050171B">
        <w:rPr>
          <w:rFonts w:ascii="Arial" w:hAnsi="Arial" w:cs="Arial"/>
          <w:b/>
          <w:color w:val="000000" w:themeColor="text1"/>
          <w:sz w:val="20"/>
        </w:rPr>
        <w:t xml:space="preserve"> è la Germania</w:t>
      </w:r>
      <w:r>
        <w:rPr>
          <w:rFonts w:ascii="Arial" w:hAnsi="Arial" w:cs="Arial"/>
          <w:color w:val="000000" w:themeColor="text1"/>
          <w:sz w:val="20"/>
        </w:rPr>
        <w:t xml:space="preserve"> che si aggiudica il primo posto della classifica dei “migliori 15”,</w:t>
      </w:r>
      <w:r w:rsidR="0050171B">
        <w:rPr>
          <w:rFonts w:ascii="Arial" w:hAnsi="Arial" w:cs="Arial"/>
          <w:color w:val="000000" w:themeColor="text1"/>
          <w:sz w:val="20"/>
        </w:rPr>
        <w:t xml:space="preserve"> seguita da Polonia, Cina, Romania, Lituania, Turchia, Slovenia, Regno Unito, Ru</w:t>
      </w:r>
      <w:r w:rsidR="006149B0">
        <w:rPr>
          <w:rFonts w:ascii="Arial" w:hAnsi="Arial" w:cs="Arial"/>
          <w:color w:val="000000" w:themeColor="text1"/>
          <w:sz w:val="20"/>
        </w:rPr>
        <w:t>s</w:t>
      </w:r>
      <w:r w:rsidR="0050171B">
        <w:rPr>
          <w:rFonts w:ascii="Arial" w:hAnsi="Arial" w:cs="Arial"/>
          <w:color w:val="000000" w:themeColor="text1"/>
          <w:sz w:val="20"/>
        </w:rPr>
        <w:t>sia, Svezia, Danimarca, Portogallo, Paesi Bassi, Bulgaria e Slovacchia.</w:t>
      </w:r>
    </w:p>
    <w:p w14:paraId="0F4A334F" w14:textId="3A5A789F" w:rsidR="0050171B" w:rsidRDefault="0050171B" w:rsidP="00C31591">
      <w:pPr>
        <w:rPr>
          <w:rFonts w:ascii="Arial" w:hAnsi="Arial" w:cs="Arial"/>
          <w:color w:val="000000" w:themeColor="text1"/>
          <w:sz w:val="20"/>
        </w:rPr>
      </w:pPr>
      <w:r>
        <w:rPr>
          <w:rFonts w:ascii="Arial" w:hAnsi="Arial" w:cs="Arial"/>
          <w:color w:val="000000" w:themeColor="text1"/>
          <w:sz w:val="20"/>
        </w:rPr>
        <w:t xml:space="preserve">Rapporti quotidiani, dunque con oltre </w:t>
      </w:r>
      <w:r w:rsidRPr="008B1D0E">
        <w:rPr>
          <w:rFonts w:ascii="Arial" w:hAnsi="Arial" w:cs="Arial"/>
          <w:b/>
          <w:color w:val="000000" w:themeColor="text1"/>
          <w:sz w:val="20"/>
        </w:rPr>
        <w:t xml:space="preserve">duemila clienti in </w:t>
      </w:r>
      <w:proofErr w:type="gramStart"/>
      <w:r w:rsidRPr="008B1D0E">
        <w:rPr>
          <w:rFonts w:ascii="Arial" w:hAnsi="Arial" w:cs="Arial"/>
          <w:b/>
          <w:color w:val="000000" w:themeColor="text1"/>
          <w:sz w:val="20"/>
        </w:rPr>
        <w:t>50</w:t>
      </w:r>
      <w:proofErr w:type="gramEnd"/>
      <w:r w:rsidRPr="008B1D0E">
        <w:rPr>
          <w:rFonts w:ascii="Arial" w:hAnsi="Arial" w:cs="Arial"/>
          <w:b/>
          <w:color w:val="000000" w:themeColor="text1"/>
          <w:sz w:val="20"/>
        </w:rPr>
        <w:t xml:space="preserve"> Paesi</w:t>
      </w:r>
      <w:r w:rsidR="008B1D0E">
        <w:rPr>
          <w:rFonts w:ascii="Arial" w:hAnsi="Arial" w:cs="Arial"/>
          <w:color w:val="000000" w:themeColor="text1"/>
          <w:sz w:val="20"/>
        </w:rPr>
        <w:t xml:space="preserve"> in tutti i continenti, </w:t>
      </w:r>
      <w:r>
        <w:rPr>
          <w:rFonts w:ascii="Arial" w:hAnsi="Arial" w:cs="Arial"/>
          <w:color w:val="000000" w:themeColor="text1"/>
          <w:sz w:val="20"/>
        </w:rPr>
        <w:t xml:space="preserve">grazie anche al riconoscimento del lavoro di </w:t>
      </w:r>
      <w:proofErr w:type="spellStart"/>
      <w:r>
        <w:rPr>
          <w:rFonts w:ascii="Arial" w:hAnsi="Arial" w:cs="Arial"/>
          <w:color w:val="000000" w:themeColor="text1"/>
          <w:sz w:val="20"/>
        </w:rPr>
        <w:t>Catas</w:t>
      </w:r>
      <w:proofErr w:type="spellEnd"/>
      <w:r>
        <w:rPr>
          <w:rFonts w:ascii="Arial" w:hAnsi="Arial" w:cs="Arial"/>
          <w:color w:val="000000" w:themeColor="text1"/>
          <w:sz w:val="20"/>
        </w:rPr>
        <w:t xml:space="preserve"> da parte di agenzie governative, organismi di accreditamento, associazioni ed enti internazionali.</w:t>
      </w:r>
    </w:p>
    <w:p w14:paraId="473FEE5B" w14:textId="77777777" w:rsidR="004C23F7" w:rsidRDefault="004C23F7" w:rsidP="00C31591">
      <w:pPr>
        <w:rPr>
          <w:rFonts w:ascii="Arial" w:hAnsi="Arial" w:cs="Arial"/>
          <w:color w:val="000000" w:themeColor="text1"/>
          <w:sz w:val="20"/>
        </w:rPr>
      </w:pPr>
    </w:p>
    <w:p w14:paraId="7AA7EEC6" w14:textId="235D669B" w:rsidR="004C23F7" w:rsidRDefault="004C23F7" w:rsidP="00C31591">
      <w:pPr>
        <w:rPr>
          <w:rFonts w:ascii="Arial" w:hAnsi="Arial" w:cs="Arial"/>
          <w:color w:val="000000" w:themeColor="text1"/>
          <w:sz w:val="20"/>
        </w:rPr>
      </w:pPr>
      <w:r>
        <w:rPr>
          <w:rFonts w:ascii="Arial" w:hAnsi="Arial" w:cs="Arial"/>
          <w:color w:val="000000" w:themeColor="text1"/>
          <w:sz w:val="20"/>
        </w:rPr>
        <w:t>I “TEMI CALDI” PER IL MONDO DELL’AR</w:t>
      </w:r>
      <w:r w:rsidR="00CC7EC0">
        <w:rPr>
          <w:rFonts w:ascii="Arial" w:hAnsi="Arial" w:cs="Arial"/>
          <w:color w:val="000000" w:themeColor="text1"/>
          <w:sz w:val="20"/>
        </w:rPr>
        <w:t>R</w:t>
      </w:r>
      <w:r>
        <w:rPr>
          <w:rFonts w:ascii="Arial" w:hAnsi="Arial" w:cs="Arial"/>
          <w:color w:val="000000" w:themeColor="text1"/>
          <w:sz w:val="20"/>
        </w:rPr>
        <w:t>EDO</w:t>
      </w:r>
    </w:p>
    <w:p w14:paraId="451C642C" w14:textId="6E28C92E" w:rsidR="00CC7EC0" w:rsidRPr="00EE25FA" w:rsidRDefault="004C23F7" w:rsidP="00CC7EC0">
      <w:pPr>
        <w:rPr>
          <w:rFonts w:ascii="Arial" w:hAnsi="Arial" w:cs="Arial"/>
          <w:color w:val="000000" w:themeColor="text1"/>
          <w:sz w:val="20"/>
        </w:rPr>
      </w:pPr>
      <w:r>
        <w:rPr>
          <w:rFonts w:ascii="Arial" w:hAnsi="Arial" w:cs="Arial"/>
          <w:color w:val="000000" w:themeColor="text1"/>
          <w:sz w:val="20"/>
        </w:rPr>
        <w:t xml:space="preserve">Un altro punto su cui </w:t>
      </w:r>
      <w:proofErr w:type="spellStart"/>
      <w:r>
        <w:rPr>
          <w:rFonts w:ascii="Arial" w:hAnsi="Arial" w:cs="Arial"/>
          <w:color w:val="000000" w:themeColor="text1"/>
          <w:sz w:val="20"/>
        </w:rPr>
        <w:t>Giavon</w:t>
      </w:r>
      <w:proofErr w:type="spellEnd"/>
      <w:r>
        <w:rPr>
          <w:rFonts w:ascii="Arial" w:hAnsi="Arial" w:cs="Arial"/>
          <w:color w:val="000000" w:themeColor="text1"/>
          <w:sz w:val="20"/>
        </w:rPr>
        <w:t xml:space="preserve"> ha </w:t>
      </w:r>
      <w:r w:rsidR="004074E8">
        <w:rPr>
          <w:rFonts w:ascii="Arial" w:hAnsi="Arial" w:cs="Arial"/>
          <w:color w:val="000000" w:themeColor="text1"/>
          <w:sz w:val="20"/>
        </w:rPr>
        <w:t>richiamato l’attenzione dei m</w:t>
      </w:r>
      <w:r w:rsidR="00760B70">
        <w:rPr>
          <w:rFonts w:ascii="Arial" w:hAnsi="Arial" w:cs="Arial"/>
          <w:color w:val="000000" w:themeColor="text1"/>
          <w:sz w:val="20"/>
        </w:rPr>
        <w:t xml:space="preserve">olti giornalisti presenti è </w:t>
      </w:r>
      <w:r w:rsidR="004074E8">
        <w:rPr>
          <w:rFonts w:ascii="Arial" w:hAnsi="Arial" w:cs="Arial"/>
          <w:color w:val="000000" w:themeColor="text1"/>
          <w:sz w:val="20"/>
        </w:rPr>
        <w:t xml:space="preserve">stato </w:t>
      </w:r>
      <w:r w:rsidR="004074E8">
        <w:rPr>
          <w:rFonts w:ascii="Arial" w:hAnsi="Arial" w:cs="Arial"/>
          <w:sz w:val="20"/>
        </w:rPr>
        <w:t xml:space="preserve">il riconoscimento di </w:t>
      </w:r>
      <w:proofErr w:type="spellStart"/>
      <w:r w:rsidR="004074E8" w:rsidRPr="00D24CEB">
        <w:rPr>
          <w:rFonts w:ascii="Arial" w:hAnsi="Arial" w:cs="Arial"/>
          <w:sz w:val="20"/>
        </w:rPr>
        <w:t>Catas</w:t>
      </w:r>
      <w:proofErr w:type="spellEnd"/>
      <w:r w:rsidR="004074E8" w:rsidRPr="00D24CEB">
        <w:rPr>
          <w:rFonts w:ascii="Arial" w:hAnsi="Arial" w:cs="Arial"/>
          <w:sz w:val="20"/>
        </w:rPr>
        <w:t xml:space="preserve"> </w:t>
      </w:r>
      <w:r w:rsidR="004074E8">
        <w:rPr>
          <w:rFonts w:ascii="Arial" w:hAnsi="Arial" w:cs="Arial"/>
          <w:sz w:val="20"/>
        </w:rPr>
        <w:t>come</w:t>
      </w:r>
      <w:r w:rsidR="004074E8" w:rsidRPr="00D24CEB">
        <w:rPr>
          <w:rFonts w:ascii="Arial" w:hAnsi="Arial" w:cs="Arial"/>
          <w:b/>
          <w:sz w:val="20"/>
        </w:rPr>
        <w:t xml:space="preserve"> TPC-Third Party </w:t>
      </w:r>
      <w:proofErr w:type="spellStart"/>
      <w:r w:rsidR="004074E8" w:rsidRPr="00D24CEB">
        <w:rPr>
          <w:rFonts w:ascii="Arial" w:hAnsi="Arial" w:cs="Arial"/>
          <w:b/>
          <w:sz w:val="20"/>
        </w:rPr>
        <w:t>Certifier</w:t>
      </w:r>
      <w:proofErr w:type="spellEnd"/>
      <w:r w:rsidR="004074E8" w:rsidRPr="00D24CEB">
        <w:rPr>
          <w:rFonts w:ascii="Arial" w:hAnsi="Arial" w:cs="Arial"/>
          <w:sz w:val="20"/>
        </w:rPr>
        <w:t xml:space="preserve"> da</w:t>
      </w:r>
      <w:r w:rsidR="00CC7EC0">
        <w:rPr>
          <w:rFonts w:ascii="Arial" w:hAnsi="Arial" w:cs="Arial"/>
          <w:sz w:val="20"/>
        </w:rPr>
        <w:t xml:space="preserve"> parte di</w:t>
      </w:r>
      <w:r w:rsidR="004074E8" w:rsidRPr="00D24CEB">
        <w:rPr>
          <w:rFonts w:ascii="Arial" w:hAnsi="Arial" w:cs="Arial"/>
          <w:sz w:val="20"/>
        </w:rPr>
        <w:t xml:space="preserve"> </w:t>
      </w:r>
      <w:r w:rsidR="004074E8" w:rsidRPr="00D24CEB">
        <w:rPr>
          <w:rFonts w:ascii="Arial" w:hAnsi="Arial" w:cs="Arial"/>
          <w:b/>
          <w:sz w:val="20"/>
        </w:rPr>
        <w:t>Epa (</w:t>
      </w:r>
      <w:proofErr w:type="spellStart"/>
      <w:r w:rsidR="004074E8" w:rsidRPr="00D24CEB">
        <w:rPr>
          <w:rFonts w:ascii="Arial" w:hAnsi="Arial" w:cs="Arial"/>
          <w:b/>
          <w:sz w:val="20"/>
        </w:rPr>
        <w:t>Environment</w:t>
      </w:r>
      <w:r w:rsidR="00913EB6">
        <w:rPr>
          <w:rFonts w:ascii="Arial" w:hAnsi="Arial" w:cs="Arial"/>
          <w:b/>
          <w:sz w:val="20"/>
        </w:rPr>
        <w:t>al</w:t>
      </w:r>
      <w:proofErr w:type="spellEnd"/>
      <w:r w:rsidR="004074E8" w:rsidRPr="00D24CEB">
        <w:rPr>
          <w:rFonts w:ascii="Arial" w:hAnsi="Arial" w:cs="Arial"/>
          <w:b/>
          <w:sz w:val="20"/>
        </w:rPr>
        <w:t xml:space="preserve"> </w:t>
      </w:r>
      <w:proofErr w:type="spellStart"/>
      <w:r w:rsidR="004074E8" w:rsidRPr="00D24CEB">
        <w:rPr>
          <w:rFonts w:ascii="Arial" w:hAnsi="Arial" w:cs="Arial"/>
          <w:b/>
          <w:sz w:val="20"/>
        </w:rPr>
        <w:t>Protection</w:t>
      </w:r>
      <w:proofErr w:type="spellEnd"/>
      <w:r w:rsidR="004074E8" w:rsidRPr="00D24CEB">
        <w:rPr>
          <w:rFonts w:ascii="Arial" w:hAnsi="Arial" w:cs="Arial"/>
          <w:b/>
          <w:sz w:val="20"/>
        </w:rPr>
        <w:t xml:space="preserve"> Agency)</w:t>
      </w:r>
      <w:r w:rsidR="004074E8" w:rsidRPr="00D24CEB">
        <w:rPr>
          <w:rFonts w:ascii="Arial" w:hAnsi="Arial" w:cs="Arial"/>
          <w:sz w:val="20"/>
        </w:rPr>
        <w:t>, l’agenzia americana che ha fra i propri compiti anche i controlli e le certificazioni in materia di emissioni di formal</w:t>
      </w:r>
      <w:r w:rsidR="00913EB6">
        <w:rPr>
          <w:rFonts w:ascii="Arial" w:hAnsi="Arial" w:cs="Arial"/>
          <w:sz w:val="20"/>
        </w:rPr>
        <w:t>deide da</w:t>
      </w:r>
      <w:r w:rsidR="004074E8" w:rsidRPr="00D24CEB">
        <w:rPr>
          <w:rFonts w:ascii="Arial" w:hAnsi="Arial" w:cs="Arial"/>
          <w:sz w:val="20"/>
        </w:rPr>
        <w:t>i pannelli.</w:t>
      </w:r>
      <w:r w:rsidR="004074E8">
        <w:rPr>
          <w:rFonts w:ascii="Arial" w:hAnsi="Arial" w:cs="Arial"/>
          <w:sz w:val="20"/>
        </w:rPr>
        <w:t xml:space="preserve"> Il direttore del laboratorio ha </w:t>
      </w:r>
      <w:proofErr w:type="gramStart"/>
      <w:r w:rsidR="004074E8">
        <w:rPr>
          <w:rFonts w:ascii="Arial" w:hAnsi="Arial" w:cs="Arial"/>
          <w:sz w:val="20"/>
        </w:rPr>
        <w:t>ribadito</w:t>
      </w:r>
      <w:proofErr w:type="gramEnd"/>
      <w:r w:rsidR="004074E8">
        <w:rPr>
          <w:rFonts w:ascii="Arial" w:hAnsi="Arial" w:cs="Arial"/>
          <w:sz w:val="20"/>
        </w:rPr>
        <w:t xml:space="preserve"> cosa significhi l’adozione </w:t>
      </w:r>
      <w:r w:rsidR="00760B70">
        <w:rPr>
          <w:rFonts w:ascii="Arial" w:hAnsi="Arial" w:cs="Arial"/>
          <w:sz w:val="20"/>
        </w:rPr>
        <w:t xml:space="preserve">sull’intero territorio nazionale </w:t>
      </w:r>
      <w:r w:rsidR="00CC7EC0">
        <w:rPr>
          <w:rFonts w:ascii="Arial" w:hAnsi="Arial" w:cs="Arial"/>
          <w:sz w:val="20"/>
        </w:rPr>
        <w:t xml:space="preserve">di questi </w:t>
      </w:r>
      <w:r w:rsidR="004074E8">
        <w:rPr>
          <w:rFonts w:ascii="Arial" w:hAnsi="Arial" w:cs="Arial"/>
          <w:sz w:val="20"/>
        </w:rPr>
        <w:t xml:space="preserve">standard </w:t>
      </w:r>
      <w:r w:rsidR="00CC7EC0">
        <w:rPr>
          <w:rFonts w:ascii="Arial" w:hAnsi="Arial" w:cs="Arial"/>
          <w:sz w:val="20"/>
        </w:rPr>
        <w:t>in v</w:t>
      </w:r>
      <w:r w:rsidR="004074E8" w:rsidRPr="00D24CEB">
        <w:rPr>
          <w:rFonts w:ascii="Arial" w:hAnsi="Arial" w:cs="Arial"/>
          <w:sz w:val="20"/>
        </w:rPr>
        <w:t>igore in California dal 2009 ed emanati</w:t>
      </w:r>
      <w:r w:rsidR="004074E8">
        <w:rPr>
          <w:rFonts w:ascii="Arial" w:hAnsi="Arial" w:cs="Arial"/>
          <w:sz w:val="20"/>
        </w:rPr>
        <w:t xml:space="preserve"> da</w:t>
      </w:r>
      <w:r w:rsidR="004074E8" w:rsidRPr="00D24CEB">
        <w:rPr>
          <w:rFonts w:ascii="Arial" w:hAnsi="Arial" w:cs="Arial"/>
          <w:sz w:val="20"/>
        </w:rPr>
        <w:t xml:space="preserve"> </w:t>
      </w:r>
      <w:proofErr w:type="spellStart"/>
      <w:r w:rsidR="004074E8" w:rsidRPr="00D24CEB">
        <w:rPr>
          <w:rFonts w:ascii="Arial" w:hAnsi="Arial" w:cs="Arial"/>
          <w:sz w:val="20"/>
        </w:rPr>
        <w:t>Carb</w:t>
      </w:r>
      <w:proofErr w:type="spellEnd"/>
      <w:r w:rsidR="004074E8" w:rsidRPr="00D24CEB">
        <w:rPr>
          <w:rFonts w:ascii="Arial" w:hAnsi="Arial" w:cs="Arial"/>
          <w:sz w:val="20"/>
        </w:rPr>
        <w:t xml:space="preserve"> (California Air </w:t>
      </w:r>
      <w:proofErr w:type="spellStart"/>
      <w:r w:rsidR="004074E8" w:rsidRPr="00D24CEB">
        <w:rPr>
          <w:rFonts w:ascii="Arial" w:hAnsi="Arial" w:cs="Arial"/>
          <w:sz w:val="20"/>
        </w:rPr>
        <w:t>Resources</w:t>
      </w:r>
      <w:proofErr w:type="spellEnd"/>
      <w:r w:rsidR="004074E8" w:rsidRPr="00D24CEB">
        <w:rPr>
          <w:rFonts w:ascii="Arial" w:hAnsi="Arial" w:cs="Arial"/>
          <w:sz w:val="20"/>
        </w:rPr>
        <w:t xml:space="preserve"> Board),</w:t>
      </w:r>
      <w:r w:rsidR="004074E8">
        <w:rPr>
          <w:rFonts w:ascii="Arial" w:hAnsi="Arial" w:cs="Arial"/>
          <w:sz w:val="20"/>
        </w:rPr>
        <w:t xml:space="preserve"> una scelta che di fatto impone a chiunque esporti pannelli o elementi</w:t>
      </w:r>
      <w:r w:rsidR="00760B70">
        <w:rPr>
          <w:rFonts w:ascii="Arial" w:hAnsi="Arial" w:cs="Arial"/>
          <w:sz w:val="20"/>
        </w:rPr>
        <w:t xml:space="preserve"> d’arredo che li contengono </w:t>
      </w:r>
      <w:r w:rsidR="00EF00B6">
        <w:rPr>
          <w:rFonts w:ascii="Arial" w:hAnsi="Arial" w:cs="Arial"/>
          <w:sz w:val="20"/>
        </w:rPr>
        <w:t>di ottemperare alla nuova norma, dimostra</w:t>
      </w:r>
      <w:r w:rsidR="00CC7EC0">
        <w:rPr>
          <w:rFonts w:ascii="Arial" w:hAnsi="Arial" w:cs="Arial"/>
          <w:sz w:val="20"/>
        </w:rPr>
        <w:t>ndo</w:t>
      </w:r>
      <w:r w:rsidR="00EF00B6">
        <w:rPr>
          <w:rFonts w:ascii="Arial" w:hAnsi="Arial" w:cs="Arial"/>
          <w:sz w:val="20"/>
        </w:rPr>
        <w:t xml:space="preserve"> il dato delle proprie emissi</w:t>
      </w:r>
      <w:r w:rsidR="00CC7EC0">
        <w:rPr>
          <w:rFonts w:ascii="Arial" w:hAnsi="Arial" w:cs="Arial"/>
          <w:sz w:val="20"/>
        </w:rPr>
        <w:t>oni attraverso la certificazione di un ente certificatore ricon</w:t>
      </w:r>
      <w:r w:rsidR="00760B70">
        <w:rPr>
          <w:rFonts w:ascii="Arial" w:hAnsi="Arial" w:cs="Arial"/>
          <w:sz w:val="20"/>
        </w:rPr>
        <w:t>os</w:t>
      </w:r>
      <w:r w:rsidR="00CC7EC0">
        <w:rPr>
          <w:rFonts w:ascii="Arial" w:hAnsi="Arial" w:cs="Arial"/>
          <w:sz w:val="20"/>
        </w:rPr>
        <w:t xml:space="preserve">ciuto. </w:t>
      </w:r>
    </w:p>
    <w:p w14:paraId="530EB0DE" w14:textId="754AF795" w:rsidR="004074E8" w:rsidRPr="00EE25FA" w:rsidRDefault="00CC7EC0" w:rsidP="00CC7EC0">
      <w:pPr>
        <w:rPr>
          <w:rFonts w:ascii="Arial" w:hAnsi="Arial" w:cs="Arial"/>
          <w:color w:val="000000" w:themeColor="text1"/>
          <w:sz w:val="20"/>
        </w:rPr>
      </w:pPr>
      <w:proofErr w:type="gramStart"/>
      <w:r w:rsidRPr="00EE25FA">
        <w:rPr>
          <w:rFonts w:ascii="Arial" w:hAnsi="Arial" w:cs="Arial"/>
          <w:color w:val="000000" w:themeColor="text1"/>
          <w:sz w:val="20"/>
        </w:rPr>
        <w:t xml:space="preserve">Una </w:t>
      </w:r>
      <w:proofErr w:type="gramEnd"/>
      <w:r w:rsidR="004074E8" w:rsidRPr="00EE25FA">
        <w:rPr>
          <w:rFonts w:ascii="Arial" w:hAnsi="Arial" w:cs="Arial"/>
          <w:color w:val="000000" w:themeColor="text1"/>
          <w:sz w:val="20"/>
        </w:rPr>
        <w:t xml:space="preserve">ulteriore </w:t>
      </w:r>
      <w:r w:rsidR="00210ADC">
        <w:rPr>
          <w:rFonts w:ascii="Arial" w:hAnsi="Arial" w:cs="Arial"/>
          <w:color w:val="000000" w:themeColor="text1"/>
          <w:sz w:val="20"/>
        </w:rPr>
        <w:t>testimonianza</w:t>
      </w:r>
      <w:r w:rsidR="004074E8" w:rsidRPr="00EE25FA">
        <w:rPr>
          <w:rFonts w:ascii="Arial" w:hAnsi="Arial" w:cs="Arial"/>
          <w:color w:val="000000" w:themeColor="text1"/>
          <w:sz w:val="20"/>
        </w:rPr>
        <w:t xml:space="preserve"> della competenza e della credibilità del laboratorio friulano che, ancora una volta, si pone al servizio del settore del mobile e dell’arredo: dal prossimo </w:t>
      </w:r>
      <w:r w:rsidR="00913EB6">
        <w:rPr>
          <w:rFonts w:ascii="Arial" w:hAnsi="Arial" w:cs="Arial"/>
          <w:color w:val="000000" w:themeColor="text1"/>
          <w:sz w:val="20"/>
        </w:rPr>
        <w:t>anno</w:t>
      </w:r>
      <w:r w:rsidR="004074E8" w:rsidRPr="00EE25FA">
        <w:rPr>
          <w:rFonts w:ascii="Arial" w:hAnsi="Arial" w:cs="Arial"/>
          <w:color w:val="000000" w:themeColor="text1"/>
          <w:sz w:val="20"/>
        </w:rPr>
        <w:t xml:space="preserve"> </w:t>
      </w:r>
      <w:r w:rsidR="004074E8" w:rsidRPr="00EE25FA">
        <w:rPr>
          <w:rFonts w:ascii="Arial" w:hAnsi="Arial" w:cs="Arial"/>
          <w:b/>
          <w:color w:val="000000" w:themeColor="text1"/>
          <w:sz w:val="20"/>
        </w:rPr>
        <w:t xml:space="preserve">produttori, importatori, distributori e trasformatori di pannelli </w:t>
      </w:r>
      <w:r w:rsidR="004074E8" w:rsidRPr="00EE25FA">
        <w:rPr>
          <w:rFonts w:ascii="Arial" w:hAnsi="Arial" w:cs="Arial"/>
          <w:color w:val="000000" w:themeColor="text1"/>
          <w:sz w:val="20"/>
        </w:rPr>
        <w:t>dovranno rispettare limiti ben precisi se vorranno operare in territorio statunitense: 0,05 parti per milione (</w:t>
      </w:r>
      <w:proofErr w:type="spellStart"/>
      <w:r w:rsidR="004074E8" w:rsidRPr="00EE25FA">
        <w:rPr>
          <w:rFonts w:ascii="Arial" w:hAnsi="Arial" w:cs="Arial"/>
          <w:color w:val="000000" w:themeColor="text1"/>
          <w:sz w:val="20"/>
        </w:rPr>
        <w:t>ppm</w:t>
      </w:r>
      <w:proofErr w:type="spellEnd"/>
      <w:r w:rsidR="004074E8" w:rsidRPr="00EE25FA">
        <w:rPr>
          <w:rFonts w:ascii="Arial" w:hAnsi="Arial" w:cs="Arial"/>
          <w:color w:val="000000" w:themeColor="text1"/>
          <w:sz w:val="20"/>
        </w:rPr>
        <w:t xml:space="preserve">) per i pannelli di compensato; 0,09 </w:t>
      </w:r>
      <w:proofErr w:type="spellStart"/>
      <w:r w:rsidR="004074E8" w:rsidRPr="00EE25FA">
        <w:rPr>
          <w:rFonts w:ascii="Arial" w:hAnsi="Arial" w:cs="Arial"/>
          <w:color w:val="000000" w:themeColor="text1"/>
          <w:sz w:val="20"/>
        </w:rPr>
        <w:t>ppm</w:t>
      </w:r>
      <w:proofErr w:type="spellEnd"/>
      <w:r w:rsidR="004074E8" w:rsidRPr="00EE25FA">
        <w:rPr>
          <w:rFonts w:ascii="Arial" w:hAnsi="Arial" w:cs="Arial"/>
          <w:color w:val="000000" w:themeColor="text1"/>
          <w:sz w:val="20"/>
        </w:rPr>
        <w:t xml:space="preserve"> per i pannelli di particelle; 0,11 </w:t>
      </w:r>
      <w:proofErr w:type="spellStart"/>
      <w:r w:rsidR="004074E8" w:rsidRPr="00EE25FA">
        <w:rPr>
          <w:rFonts w:ascii="Arial" w:hAnsi="Arial" w:cs="Arial"/>
          <w:color w:val="000000" w:themeColor="text1"/>
          <w:sz w:val="20"/>
        </w:rPr>
        <w:t>ppm</w:t>
      </w:r>
      <w:proofErr w:type="spellEnd"/>
      <w:r w:rsidR="004074E8" w:rsidRPr="00EE25FA">
        <w:rPr>
          <w:rFonts w:ascii="Arial" w:hAnsi="Arial" w:cs="Arial"/>
          <w:color w:val="000000" w:themeColor="text1"/>
          <w:sz w:val="20"/>
        </w:rPr>
        <w:t xml:space="preserve"> per i pannelli </w:t>
      </w:r>
      <w:proofErr w:type="spellStart"/>
      <w:r w:rsidR="004074E8" w:rsidRPr="00EE25FA">
        <w:rPr>
          <w:rFonts w:ascii="Arial" w:hAnsi="Arial" w:cs="Arial"/>
          <w:color w:val="000000" w:themeColor="text1"/>
          <w:sz w:val="20"/>
        </w:rPr>
        <w:t>Mdf</w:t>
      </w:r>
      <w:proofErr w:type="spellEnd"/>
      <w:r w:rsidR="004074E8" w:rsidRPr="00EE25FA">
        <w:rPr>
          <w:rFonts w:ascii="Arial" w:hAnsi="Arial" w:cs="Arial"/>
          <w:color w:val="000000" w:themeColor="text1"/>
          <w:sz w:val="20"/>
        </w:rPr>
        <w:t xml:space="preserve"> e 0,13 </w:t>
      </w:r>
      <w:proofErr w:type="spellStart"/>
      <w:r w:rsidR="004074E8" w:rsidRPr="00EE25FA">
        <w:rPr>
          <w:rFonts w:ascii="Arial" w:hAnsi="Arial" w:cs="Arial"/>
          <w:color w:val="000000" w:themeColor="text1"/>
          <w:sz w:val="20"/>
        </w:rPr>
        <w:t>ppm</w:t>
      </w:r>
      <w:proofErr w:type="spellEnd"/>
      <w:r w:rsidR="004074E8" w:rsidRPr="00EE25FA">
        <w:rPr>
          <w:rFonts w:ascii="Arial" w:hAnsi="Arial" w:cs="Arial"/>
          <w:color w:val="000000" w:themeColor="text1"/>
          <w:sz w:val="20"/>
        </w:rPr>
        <w:t xml:space="preserve"> per i pannelli </w:t>
      </w:r>
      <w:proofErr w:type="spellStart"/>
      <w:r w:rsidR="004074E8" w:rsidRPr="00EE25FA">
        <w:rPr>
          <w:rFonts w:ascii="Arial" w:hAnsi="Arial" w:cs="Arial"/>
          <w:color w:val="000000" w:themeColor="text1"/>
          <w:sz w:val="20"/>
        </w:rPr>
        <w:t>Mdf</w:t>
      </w:r>
      <w:proofErr w:type="spellEnd"/>
      <w:r w:rsidR="004074E8" w:rsidRPr="00EE25FA">
        <w:rPr>
          <w:rFonts w:ascii="Arial" w:hAnsi="Arial" w:cs="Arial"/>
          <w:color w:val="000000" w:themeColor="text1"/>
          <w:sz w:val="20"/>
        </w:rPr>
        <w:t xml:space="preserve"> sottili (fino a 8 millimetri).</w:t>
      </w:r>
    </w:p>
    <w:p w14:paraId="51360BBE" w14:textId="77777777" w:rsidR="00CC7EC0" w:rsidRPr="00EE25FA" w:rsidRDefault="00CC7EC0" w:rsidP="00CC7EC0">
      <w:pPr>
        <w:rPr>
          <w:rFonts w:ascii="Arial" w:hAnsi="Arial" w:cs="Arial"/>
          <w:color w:val="000000" w:themeColor="text1"/>
          <w:sz w:val="20"/>
        </w:rPr>
      </w:pPr>
    </w:p>
    <w:p w14:paraId="051B8461" w14:textId="649FBC57" w:rsidR="0092723E" w:rsidRDefault="00CC7EC0" w:rsidP="0092723E">
      <w:pPr>
        <w:rPr>
          <w:rFonts w:ascii="Arial" w:eastAsia="Times New Roman" w:hAnsi="Arial" w:cs="Arial"/>
          <w:color w:val="000000" w:themeColor="text1"/>
          <w:sz w:val="20"/>
        </w:rPr>
      </w:pPr>
      <w:proofErr w:type="spellStart"/>
      <w:r w:rsidRPr="00EE25FA">
        <w:rPr>
          <w:rFonts w:ascii="Arial" w:hAnsi="Arial" w:cs="Arial"/>
          <w:color w:val="000000" w:themeColor="text1"/>
          <w:sz w:val="20"/>
        </w:rPr>
        <w:t>Giavon</w:t>
      </w:r>
      <w:proofErr w:type="spellEnd"/>
      <w:r w:rsidRPr="00EE25FA">
        <w:rPr>
          <w:rFonts w:ascii="Arial" w:hAnsi="Arial" w:cs="Arial"/>
          <w:color w:val="000000" w:themeColor="text1"/>
          <w:sz w:val="20"/>
        </w:rPr>
        <w:t xml:space="preserve"> ha poi </w:t>
      </w:r>
      <w:r w:rsidR="00A330EC" w:rsidRPr="00EE25FA">
        <w:rPr>
          <w:rFonts w:ascii="Arial" w:hAnsi="Arial" w:cs="Arial"/>
          <w:color w:val="000000" w:themeColor="text1"/>
          <w:sz w:val="20"/>
        </w:rPr>
        <w:t xml:space="preserve">informato i giornalisti </w:t>
      </w:r>
      <w:r w:rsidR="004D29FD" w:rsidRPr="00EE25FA">
        <w:rPr>
          <w:rFonts w:ascii="Arial" w:hAnsi="Arial" w:cs="Arial"/>
          <w:color w:val="000000" w:themeColor="text1"/>
          <w:sz w:val="20"/>
        </w:rPr>
        <w:t>degli sviluppi di una recente</w:t>
      </w:r>
      <w:r w:rsidR="00842020">
        <w:rPr>
          <w:rFonts w:ascii="Arial" w:hAnsi="Arial" w:cs="Arial"/>
          <w:color w:val="000000" w:themeColor="text1"/>
          <w:sz w:val="20"/>
        </w:rPr>
        <w:t xml:space="preserve"> norma </w:t>
      </w:r>
      <w:r w:rsidR="004D29FD" w:rsidRPr="00EE25FA">
        <w:rPr>
          <w:rFonts w:ascii="Arial" w:hAnsi="Arial" w:cs="Arial"/>
          <w:color w:val="000000" w:themeColor="text1"/>
          <w:sz w:val="20"/>
        </w:rPr>
        <w:t xml:space="preserve">– </w:t>
      </w:r>
      <w:proofErr w:type="gramStart"/>
      <w:r w:rsidR="004D29FD" w:rsidRPr="00EE25FA">
        <w:rPr>
          <w:rFonts w:ascii="Arial" w:hAnsi="Arial" w:cs="Arial"/>
          <w:color w:val="000000" w:themeColor="text1"/>
          <w:sz w:val="20"/>
        </w:rPr>
        <w:t xml:space="preserve">la </w:t>
      </w:r>
      <w:proofErr w:type="gramEnd"/>
      <w:r w:rsidR="004D29FD" w:rsidRPr="00EE25FA">
        <w:rPr>
          <w:rFonts w:ascii="Arial" w:eastAsia="Times New Roman" w:hAnsi="Arial" w:cs="Arial"/>
          <w:b/>
          <w:bCs/>
          <w:color w:val="000000" w:themeColor="text1"/>
          <w:sz w:val="20"/>
        </w:rPr>
        <w:t>UNI11674</w:t>
      </w:r>
      <w:r w:rsidR="004D29FD" w:rsidRPr="00EE25FA">
        <w:rPr>
          <w:rFonts w:ascii="Arial" w:eastAsia="Times New Roman" w:hAnsi="Arial" w:cs="Arial"/>
          <w:b/>
          <w:color w:val="000000" w:themeColor="text1"/>
          <w:sz w:val="20"/>
        </w:rPr>
        <w:t xml:space="preserve">: </w:t>
      </w:r>
      <w:r w:rsidR="004D29FD" w:rsidRPr="00EE25FA">
        <w:rPr>
          <w:rFonts w:ascii="Arial" w:eastAsia="Times New Roman" w:hAnsi="Arial" w:cs="Arial"/>
          <w:b/>
          <w:iCs/>
          <w:color w:val="000000" w:themeColor="text1"/>
          <w:sz w:val="20"/>
        </w:rPr>
        <w:t>“Mobili - Requisiti per la determinazione dell'origine italiana dei mobili”</w:t>
      </w:r>
      <w:r w:rsidR="004D29FD" w:rsidRPr="00842020">
        <w:rPr>
          <w:rFonts w:ascii="Arial" w:eastAsia="Times New Roman" w:hAnsi="Arial" w:cs="Arial"/>
          <w:color w:val="000000" w:themeColor="text1"/>
          <w:sz w:val="20"/>
        </w:rPr>
        <w:t xml:space="preserve"> – che di </w:t>
      </w:r>
      <w:r w:rsidR="004D29FD" w:rsidRPr="00EE25FA">
        <w:rPr>
          <w:rFonts w:ascii="Arial" w:eastAsia="Times New Roman" w:hAnsi="Arial" w:cs="Arial"/>
          <w:color w:val="000000" w:themeColor="text1"/>
          <w:sz w:val="20"/>
        </w:rPr>
        <w:t xml:space="preserve">fatto </w:t>
      </w:r>
      <w:r w:rsidR="00EE25FA">
        <w:rPr>
          <w:rFonts w:ascii="Arial" w:eastAsia="Times New Roman" w:hAnsi="Arial" w:cs="Arial"/>
          <w:color w:val="000000" w:themeColor="text1"/>
          <w:sz w:val="20"/>
        </w:rPr>
        <w:t xml:space="preserve">per la prima volta </w:t>
      </w:r>
      <w:r w:rsidR="00210ADC">
        <w:rPr>
          <w:rFonts w:ascii="Arial" w:eastAsia="Times New Roman" w:hAnsi="Arial" w:cs="Arial"/>
          <w:color w:val="000000" w:themeColor="text1"/>
          <w:sz w:val="20"/>
        </w:rPr>
        <w:t>rende oggettivi</w:t>
      </w:r>
      <w:r w:rsidR="004D29FD" w:rsidRPr="00EE25FA">
        <w:rPr>
          <w:rFonts w:ascii="Arial" w:eastAsia="Times New Roman" w:hAnsi="Arial" w:cs="Arial"/>
          <w:color w:val="000000" w:themeColor="text1"/>
          <w:sz w:val="20"/>
        </w:rPr>
        <w:t xml:space="preserve"> i</w:t>
      </w:r>
      <w:r w:rsidR="00210ADC">
        <w:rPr>
          <w:rFonts w:ascii="Arial" w:eastAsia="Times New Roman" w:hAnsi="Arial" w:cs="Arial"/>
          <w:color w:val="000000" w:themeColor="text1"/>
          <w:sz w:val="20"/>
        </w:rPr>
        <w:t xml:space="preserve">l </w:t>
      </w:r>
      <w:r w:rsidR="00EE25FA">
        <w:rPr>
          <w:rFonts w:ascii="Arial" w:eastAsia="Times New Roman" w:hAnsi="Arial" w:cs="Arial"/>
          <w:color w:val="000000" w:themeColor="text1"/>
          <w:sz w:val="20"/>
        </w:rPr>
        <w:t>significato d</w:t>
      </w:r>
      <w:r w:rsidR="00210ADC">
        <w:rPr>
          <w:rFonts w:ascii="Arial" w:eastAsia="Times New Roman" w:hAnsi="Arial" w:cs="Arial"/>
          <w:color w:val="000000" w:themeColor="text1"/>
          <w:sz w:val="20"/>
        </w:rPr>
        <w:t>elle parole</w:t>
      </w:r>
      <w:r w:rsidR="00EE25FA">
        <w:rPr>
          <w:rFonts w:ascii="Arial" w:eastAsia="Times New Roman" w:hAnsi="Arial" w:cs="Arial"/>
          <w:color w:val="000000" w:themeColor="text1"/>
          <w:sz w:val="20"/>
        </w:rPr>
        <w:t xml:space="preserve"> </w:t>
      </w:r>
      <w:r w:rsidR="00EE25FA" w:rsidRPr="00210ADC">
        <w:rPr>
          <w:rFonts w:ascii="Arial" w:eastAsia="Times New Roman" w:hAnsi="Arial" w:cs="Arial"/>
          <w:b/>
          <w:color w:val="000000" w:themeColor="text1"/>
          <w:sz w:val="20"/>
        </w:rPr>
        <w:t xml:space="preserve">“made in </w:t>
      </w:r>
      <w:proofErr w:type="spellStart"/>
      <w:r w:rsidR="00EE25FA" w:rsidRPr="00210ADC">
        <w:rPr>
          <w:rFonts w:ascii="Arial" w:eastAsia="Times New Roman" w:hAnsi="Arial" w:cs="Arial"/>
          <w:b/>
          <w:color w:val="000000" w:themeColor="text1"/>
          <w:sz w:val="20"/>
        </w:rPr>
        <w:t>Italy</w:t>
      </w:r>
      <w:proofErr w:type="spellEnd"/>
      <w:r w:rsidR="00EE25FA" w:rsidRPr="00210ADC">
        <w:rPr>
          <w:rFonts w:ascii="Arial" w:eastAsia="Times New Roman" w:hAnsi="Arial" w:cs="Arial"/>
          <w:b/>
          <w:color w:val="000000" w:themeColor="text1"/>
          <w:sz w:val="20"/>
        </w:rPr>
        <w:t>”</w:t>
      </w:r>
      <w:r w:rsidR="00EE25FA">
        <w:rPr>
          <w:rFonts w:ascii="Arial" w:eastAsia="Times New Roman" w:hAnsi="Arial" w:cs="Arial"/>
          <w:color w:val="000000" w:themeColor="text1"/>
          <w:sz w:val="20"/>
        </w:rPr>
        <w:t xml:space="preserve">. L’origine </w:t>
      </w:r>
      <w:r w:rsidR="00913EB6">
        <w:rPr>
          <w:rFonts w:ascii="Arial" w:eastAsia="Times New Roman" w:hAnsi="Arial" w:cs="Arial"/>
          <w:color w:val="000000" w:themeColor="text1"/>
          <w:sz w:val="20"/>
        </w:rPr>
        <w:t xml:space="preserve">e la qualità </w:t>
      </w:r>
      <w:r w:rsidR="00EE25FA">
        <w:rPr>
          <w:rFonts w:ascii="Arial" w:eastAsia="Times New Roman" w:hAnsi="Arial" w:cs="Arial"/>
          <w:color w:val="000000" w:themeColor="text1"/>
          <w:sz w:val="20"/>
        </w:rPr>
        <w:t xml:space="preserve">italiana di un prodotto </w:t>
      </w:r>
      <w:r w:rsidR="00913EB6">
        <w:rPr>
          <w:rFonts w:ascii="Arial" w:eastAsia="Times New Roman" w:hAnsi="Arial" w:cs="Arial"/>
          <w:color w:val="000000" w:themeColor="text1"/>
          <w:sz w:val="20"/>
        </w:rPr>
        <w:t>sono</w:t>
      </w:r>
      <w:r w:rsidR="00EE25FA">
        <w:rPr>
          <w:rFonts w:ascii="Arial" w:eastAsia="Times New Roman" w:hAnsi="Arial" w:cs="Arial"/>
          <w:color w:val="000000" w:themeColor="text1"/>
          <w:sz w:val="20"/>
        </w:rPr>
        <w:t xml:space="preserve"> certamente valor</w:t>
      </w:r>
      <w:r w:rsidR="00913EB6">
        <w:rPr>
          <w:rFonts w:ascii="Arial" w:eastAsia="Times New Roman" w:hAnsi="Arial" w:cs="Arial"/>
          <w:color w:val="000000" w:themeColor="text1"/>
          <w:sz w:val="20"/>
        </w:rPr>
        <w:t>i</w:t>
      </w:r>
      <w:r w:rsidR="00EE25FA">
        <w:rPr>
          <w:rFonts w:ascii="Arial" w:eastAsia="Times New Roman" w:hAnsi="Arial" w:cs="Arial"/>
          <w:color w:val="000000" w:themeColor="text1"/>
          <w:sz w:val="20"/>
        </w:rPr>
        <w:t xml:space="preserve"> percepit</w:t>
      </w:r>
      <w:r w:rsidR="00913EB6">
        <w:rPr>
          <w:rFonts w:ascii="Arial" w:eastAsia="Times New Roman" w:hAnsi="Arial" w:cs="Arial"/>
          <w:color w:val="000000" w:themeColor="text1"/>
          <w:sz w:val="20"/>
        </w:rPr>
        <w:t>i</w:t>
      </w:r>
      <w:r w:rsidR="00EE25FA">
        <w:rPr>
          <w:rFonts w:ascii="Arial" w:eastAsia="Times New Roman" w:hAnsi="Arial" w:cs="Arial"/>
          <w:color w:val="000000" w:themeColor="text1"/>
          <w:sz w:val="20"/>
        </w:rPr>
        <w:t xml:space="preserve"> e riconosciut</w:t>
      </w:r>
      <w:r w:rsidR="00913EB6">
        <w:rPr>
          <w:rFonts w:ascii="Arial" w:eastAsia="Times New Roman" w:hAnsi="Arial" w:cs="Arial"/>
          <w:color w:val="000000" w:themeColor="text1"/>
          <w:sz w:val="20"/>
        </w:rPr>
        <w:t>i</w:t>
      </w:r>
      <w:r w:rsidR="00EE25FA">
        <w:rPr>
          <w:rFonts w:ascii="Arial" w:eastAsia="Times New Roman" w:hAnsi="Arial" w:cs="Arial"/>
          <w:color w:val="000000" w:themeColor="text1"/>
          <w:sz w:val="20"/>
        </w:rPr>
        <w:t xml:space="preserve"> a livello mondiale, ma quali sono le condizioni perché questa etichetta abbia effettivamente un valore reale? Come provare che una </w:t>
      </w:r>
      <w:r w:rsidR="00913EB6">
        <w:rPr>
          <w:rFonts w:ascii="Arial" w:eastAsia="Times New Roman" w:hAnsi="Arial" w:cs="Arial"/>
          <w:color w:val="000000" w:themeColor="text1"/>
          <w:sz w:val="20"/>
        </w:rPr>
        <w:t>sedia</w:t>
      </w:r>
      <w:r w:rsidR="00EE25FA">
        <w:rPr>
          <w:rFonts w:ascii="Arial" w:eastAsia="Times New Roman" w:hAnsi="Arial" w:cs="Arial"/>
          <w:color w:val="000000" w:themeColor="text1"/>
          <w:sz w:val="20"/>
        </w:rPr>
        <w:t xml:space="preserve"> piuttosto che un divano sia</w:t>
      </w:r>
      <w:r w:rsidR="00210ADC">
        <w:rPr>
          <w:rFonts w:ascii="Arial" w:eastAsia="Times New Roman" w:hAnsi="Arial" w:cs="Arial"/>
          <w:color w:val="000000" w:themeColor="text1"/>
          <w:sz w:val="20"/>
        </w:rPr>
        <w:t>no</w:t>
      </w:r>
      <w:r w:rsidR="00EE25FA">
        <w:rPr>
          <w:rFonts w:ascii="Arial" w:eastAsia="Times New Roman" w:hAnsi="Arial" w:cs="Arial"/>
          <w:color w:val="000000" w:themeColor="text1"/>
          <w:sz w:val="20"/>
        </w:rPr>
        <w:t xml:space="preserve"> realmente “made in </w:t>
      </w:r>
      <w:proofErr w:type="spellStart"/>
      <w:r w:rsidR="00EE25FA">
        <w:rPr>
          <w:rFonts w:ascii="Arial" w:eastAsia="Times New Roman" w:hAnsi="Arial" w:cs="Arial"/>
          <w:color w:val="000000" w:themeColor="text1"/>
          <w:sz w:val="20"/>
        </w:rPr>
        <w:t>Italy</w:t>
      </w:r>
      <w:proofErr w:type="spellEnd"/>
      <w:r w:rsidR="00EE25FA">
        <w:rPr>
          <w:rFonts w:ascii="Arial" w:eastAsia="Times New Roman" w:hAnsi="Arial" w:cs="Arial"/>
          <w:color w:val="000000" w:themeColor="text1"/>
          <w:sz w:val="20"/>
        </w:rPr>
        <w:t>”</w:t>
      </w:r>
      <w:r w:rsidR="0092723E">
        <w:rPr>
          <w:rFonts w:ascii="Arial" w:eastAsia="Times New Roman" w:hAnsi="Arial" w:cs="Arial"/>
          <w:color w:val="000000" w:themeColor="text1"/>
          <w:sz w:val="20"/>
        </w:rPr>
        <w:t>?</w:t>
      </w:r>
      <w:r w:rsidR="00EE25FA">
        <w:rPr>
          <w:rFonts w:ascii="Arial" w:eastAsia="Times New Roman" w:hAnsi="Arial" w:cs="Arial"/>
          <w:color w:val="000000" w:themeColor="text1"/>
          <w:sz w:val="20"/>
        </w:rPr>
        <w:t xml:space="preserve"> Giavon ha </w:t>
      </w:r>
      <w:r w:rsidR="00DA0CB9">
        <w:rPr>
          <w:rFonts w:ascii="Arial" w:eastAsia="Times New Roman" w:hAnsi="Arial" w:cs="Arial"/>
          <w:color w:val="000000" w:themeColor="text1"/>
          <w:sz w:val="20"/>
        </w:rPr>
        <w:t>pres</w:t>
      </w:r>
      <w:r w:rsidR="00EE25FA">
        <w:rPr>
          <w:rFonts w:ascii="Arial" w:eastAsia="Times New Roman" w:hAnsi="Arial" w:cs="Arial"/>
          <w:color w:val="000000" w:themeColor="text1"/>
          <w:sz w:val="20"/>
        </w:rPr>
        <w:t xml:space="preserve">entato </w:t>
      </w:r>
      <w:r w:rsidR="00DA0CB9">
        <w:rPr>
          <w:rFonts w:ascii="Arial" w:eastAsia="Times New Roman" w:hAnsi="Arial" w:cs="Arial"/>
          <w:color w:val="000000" w:themeColor="text1"/>
          <w:sz w:val="20"/>
        </w:rPr>
        <w:t>ai giornalisti u</w:t>
      </w:r>
      <w:r w:rsidR="00EE25FA">
        <w:rPr>
          <w:rFonts w:ascii="Arial" w:eastAsia="Times New Roman" w:hAnsi="Arial" w:cs="Arial"/>
          <w:color w:val="000000" w:themeColor="text1"/>
          <w:sz w:val="20"/>
        </w:rPr>
        <w:t xml:space="preserve">n progetto </w:t>
      </w:r>
      <w:r w:rsidR="00DA0CB9">
        <w:rPr>
          <w:rFonts w:ascii="Arial" w:eastAsia="Times New Roman" w:hAnsi="Arial" w:cs="Arial"/>
          <w:color w:val="000000" w:themeColor="text1"/>
          <w:sz w:val="20"/>
        </w:rPr>
        <w:t xml:space="preserve">reso pubblico proprio </w:t>
      </w:r>
      <w:r w:rsidR="00EE25FA">
        <w:rPr>
          <w:rFonts w:ascii="Arial" w:eastAsia="Times New Roman" w:hAnsi="Arial" w:cs="Arial"/>
          <w:color w:val="000000" w:themeColor="text1"/>
          <w:sz w:val="20"/>
        </w:rPr>
        <w:t xml:space="preserve">durante </w:t>
      </w:r>
      <w:proofErr w:type="spellStart"/>
      <w:r w:rsidR="00EE25FA">
        <w:rPr>
          <w:rFonts w:ascii="Arial" w:eastAsia="Times New Roman" w:hAnsi="Arial" w:cs="Arial"/>
          <w:color w:val="000000" w:themeColor="text1"/>
          <w:sz w:val="20"/>
        </w:rPr>
        <w:t>Sicam</w:t>
      </w:r>
      <w:proofErr w:type="spellEnd"/>
      <w:r w:rsidR="00EE25FA">
        <w:rPr>
          <w:rFonts w:ascii="Arial" w:eastAsia="Times New Roman" w:hAnsi="Arial" w:cs="Arial"/>
          <w:color w:val="000000" w:themeColor="text1"/>
          <w:sz w:val="20"/>
        </w:rPr>
        <w:t xml:space="preserve"> 2017</w:t>
      </w:r>
      <w:r w:rsidR="00DA0CB9">
        <w:rPr>
          <w:rFonts w:ascii="Arial" w:eastAsia="Times New Roman" w:hAnsi="Arial" w:cs="Arial"/>
          <w:color w:val="000000" w:themeColor="text1"/>
          <w:sz w:val="20"/>
        </w:rPr>
        <w:t>, nel corso di un incontro con le aziende della filiera</w:t>
      </w:r>
      <w:r w:rsidR="0092723E">
        <w:rPr>
          <w:rFonts w:ascii="Arial" w:eastAsia="Times New Roman" w:hAnsi="Arial" w:cs="Arial"/>
          <w:color w:val="000000" w:themeColor="text1"/>
          <w:sz w:val="20"/>
        </w:rPr>
        <w:t xml:space="preserve">, un vero e proprio </w:t>
      </w:r>
      <w:r w:rsidR="0092723E" w:rsidRPr="00210ADC">
        <w:rPr>
          <w:rFonts w:ascii="Arial" w:eastAsia="Times New Roman" w:hAnsi="Arial" w:cs="Arial"/>
          <w:b/>
          <w:color w:val="000000" w:themeColor="text1"/>
          <w:sz w:val="20"/>
        </w:rPr>
        <w:t>“marchio”</w:t>
      </w:r>
      <w:r w:rsidR="0092723E">
        <w:rPr>
          <w:rFonts w:ascii="Arial" w:eastAsia="Times New Roman" w:hAnsi="Arial" w:cs="Arial"/>
          <w:color w:val="000000" w:themeColor="text1"/>
          <w:sz w:val="20"/>
        </w:rPr>
        <w:t xml:space="preserve"> che rend</w:t>
      </w:r>
      <w:r w:rsidR="001267C9">
        <w:rPr>
          <w:rFonts w:ascii="Arial" w:eastAsia="Times New Roman" w:hAnsi="Arial" w:cs="Arial"/>
          <w:color w:val="000000" w:themeColor="text1"/>
          <w:sz w:val="20"/>
        </w:rPr>
        <w:t>e</w:t>
      </w:r>
      <w:r w:rsidR="0092723E">
        <w:rPr>
          <w:rFonts w:ascii="Arial" w:eastAsia="Times New Roman" w:hAnsi="Arial" w:cs="Arial"/>
          <w:color w:val="000000" w:themeColor="text1"/>
          <w:sz w:val="20"/>
        </w:rPr>
        <w:t xml:space="preserve">rà </w:t>
      </w:r>
      <w:bookmarkStart w:id="0" w:name="_GoBack"/>
      <w:r w:rsidR="0092723E" w:rsidRPr="00913EB6">
        <w:rPr>
          <w:rFonts w:ascii="Arial" w:eastAsia="Times New Roman" w:hAnsi="Arial" w:cs="Arial"/>
          <w:b/>
          <w:color w:val="000000" w:themeColor="text1"/>
          <w:sz w:val="20"/>
        </w:rPr>
        <w:t xml:space="preserve">l’origine </w:t>
      </w:r>
      <w:r w:rsidR="00913EB6" w:rsidRPr="00913EB6">
        <w:rPr>
          <w:rFonts w:ascii="Arial" w:eastAsia="Times New Roman" w:hAnsi="Arial" w:cs="Arial"/>
          <w:b/>
          <w:color w:val="000000" w:themeColor="text1"/>
          <w:sz w:val="20"/>
        </w:rPr>
        <w:t xml:space="preserve">e la qualità </w:t>
      </w:r>
      <w:r w:rsidR="0092723E" w:rsidRPr="00913EB6">
        <w:rPr>
          <w:rFonts w:ascii="Arial" w:eastAsia="Times New Roman" w:hAnsi="Arial" w:cs="Arial"/>
          <w:b/>
          <w:color w:val="000000" w:themeColor="text1"/>
          <w:sz w:val="20"/>
        </w:rPr>
        <w:t>italian</w:t>
      </w:r>
      <w:r w:rsidR="00913EB6" w:rsidRPr="00913EB6">
        <w:rPr>
          <w:rFonts w:ascii="Arial" w:eastAsia="Times New Roman" w:hAnsi="Arial" w:cs="Arial"/>
          <w:b/>
          <w:color w:val="000000" w:themeColor="text1"/>
          <w:sz w:val="20"/>
        </w:rPr>
        <w:t>e</w:t>
      </w:r>
      <w:r w:rsidR="0092723E">
        <w:rPr>
          <w:rFonts w:ascii="Arial" w:eastAsia="Times New Roman" w:hAnsi="Arial" w:cs="Arial"/>
          <w:color w:val="000000" w:themeColor="text1"/>
          <w:sz w:val="20"/>
        </w:rPr>
        <w:t xml:space="preserve"> </w:t>
      </w:r>
      <w:bookmarkEnd w:id="0"/>
      <w:r w:rsidR="0092723E">
        <w:rPr>
          <w:rFonts w:ascii="Arial" w:eastAsia="Times New Roman" w:hAnsi="Arial" w:cs="Arial"/>
          <w:color w:val="000000" w:themeColor="text1"/>
          <w:sz w:val="20"/>
        </w:rPr>
        <w:t>immediatam</w:t>
      </w:r>
      <w:r w:rsidR="00F94E1D">
        <w:rPr>
          <w:rFonts w:ascii="Arial" w:eastAsia="Times New Roman" w:hAnsi="Arial" w:cs="Arial"/>
          <w:color w:val="000000" w:themeColor="text1"/>
          <w:sz w:val="20"/>
        </w:rPr>
        <w:t>ent</w:t>
      </w:r>
      <w:r w:rsidR="0092723E">
        <w:rPr>
          <w:rFonts w:ascii="Arial" w:eastAsia="Times New Roman" w:hAnsi="Arial" w:cs="Arial"/>
          <w:color w:val="000000" w:themeColor="text1"/>
          <w:sz w:val="20"/>
        </w:rPr>
        <w:t>e ricon</w:t>
      </w:r>
      <w:r w:rsidR="00F94E1D">
        <w:rPr>
          <w:rFonts w:ascii="Arial" w:eastAsia="Times New Roman" w:hAnsi="Arial" w:cs="Arial"/>
          <w:color w:val="000000" w:themeColor="text1"/>
          <w:sz w:val="20"/>
        </w:rPr>
        <w:t>os</w:t>
      </w:r>
      <w:r w:rsidR="00913EB6">
        <w:rPr>
          <w:rFonts w:ascii="Arial" w:eastAsia="Times New Roman" w:hAnsi="Arial" w:cs="Arial"/>
          <w:color w:val="000000" w:themeColor="text1"/>
          <w:sz w:val="20"/>
        </w:rPr>
        <w:t>cibili</w:t>
      </w:r>
      <w:r w:rsidR="0092723E">
        <w:rPr>
          <w:rFonts w:ascii="Arial" w:eastAsia="Times New Roman" w:hAnsi="Arial" w:cs="Arial"/>
          <w:color w:val="000000" w:themeColor="text1"/>
          <w:sz w:val="20"/>
        </w:rPr>
        <w:t xml:space="preserve"> e “provata”.</w:t>
      </w:r>
    </w:p>
    <w:p w14:paraId="7736F7A8" w14:textId="1250A77F" w:rsidR="004D29FD" w:rsidRPr="0092723E" w:rsidRDefault="0092723E" w:rsidP="0092723E">
      <w:pPr>
        <w:rPr>
          <w:rFonts w:ascii="Arial" w:eastAsia="Times New Roman" w:hAnsi="Arial" w:cs="Arial"/>
          <w:color w:val="000000" w:themeColor="text1"/>
          <w:sz w:val="20"/>
        </w:rPr>
      </w:pPr>
      <w:r>
        <w:rPr>
          <w:rFonts w:ascii="Arial" w:eastAsia="Times New Roman" w:hAnsi="Arial" w:cs="Arial"/>
          <w:color w:val="000000" w:themeColor="text1"/>
          <w:sz w:val="20"/>
        </w:rPr>
        <w:lastRenderedPageBreak/>
        <w:t>Promotori di questa iniziativa che non ha mancato di suscitare l’interesse di molti</w:t>
      </w:r>
      <w:r w:rsidR="00210ADC">
        <w:rPr>
          <w:rFonts w:ascii="Arial" w:eastAsia="Times New Roman" w:hAnsi="Arial" w:cs="Arial"/>
          <w:color w:val="000000" w:themeColor="text1"/>
          <w:sz w:val="20"/>
        </w:rPr>
        <w:t>, sono</w:t>
      </w:r>
      <w:r>
        <w:rPr>
          <w:rFonts w:ascii="Arial" w:eastAsia="Times New Roman" w:hAnsi="Arial" w:cs="Arial"/>
          <w:color w:val="000000" w:themeColor="text1"/>
          <w:sz w:val="20"/>
        </w:rPr>
        <w:t xml:space="preserve"> </w:t>
      </w:r>
      <w:proofErr w:type="spellStart"/>
      <w:r w:rsidR="004D29FD" w:rsidRPr="00EE25FA">
        <w:rPr>
          <w:rFonts w:ascii="Arial" w:hAnsi="Arial" w:cs="Arial"/>
          <w:b/>
          <w:color w:val="000000" w:themeColor="text1"/>
          <w:sz w:val="20"/>
        </w:rPr>
        <w:t>Catas</w:t>
      </w:r>
      <w:proofErr w:type="spellEnd"/>
      <w:r w:rsidR="004D29FD" w:rsidRPr="00EE25FA">
        <w:rPr>
          <w:rFonts w:ascii="Arial" w:hAnsi="Arial" w:cs="Arial"/>
          <w:color w:val="000000" w:themeColor="text1"/>
          <w:sz w:val="20"/>
        </w:rPr>
        <w:t xml:space="preserve"> e </w:t>
      </w:r>
      <w:proofErr w:type="spellStart"/>
      <w:r w:rsidR="004D29FD" w:rsidRPr="00EE25FA">
        <w:rPr>
          <w:rFonts w:ascii="Arial" w:hAnsi="Arial" w:cs="Arial"/>
          <w:b/>
          <w:color w:val="000000" w:themeColor="text1"/>
          <w:sz w:val="20"/>
        </w:rPr>
        <w:t>Cosmob</w:t>
      </w:r>
      <w:proofErr w:type="spellEnd"/>
      <w:r>
        <w:rPr>
          <w:rFonts w:ascii="Arial" w:hAnsi="Arial" w:cs="Arial"/>
          <w:color w:val="000000" w:themeColor="text1"/>
          <w:sz w:val="20"/>
        </w:rPr>
        <w:t xml:space="preserve"> –</w:t>
      </w:r>
      <w:r w:rsidR="004D29FD" w:rsidRPr="00EE25FA">
        <w:rPr>
          <w:rFonts w:ascii="Arial" w:hAnsi="Arial" w:cs="Arial"/>
          <w:color w:val="000000" w:themeColor="text1"/>
          <w:sz w:val="20"/>
        </w:rPr>
        <w:t xml:space="preserve"> i due laboratori di analisi, prove e certificazione leade</w:t>
      </w:r>
      <w:r>
        <w:rPr>
          <w:rFonts w:ascii="Arial" w:hAnsi="Arial" w:cs="Arial"/>
          <w:color w:val="000000" w:themeColor="text1"/>
          <w:sz w:val="20"/>
        </w:rPr>
        <w:t>r nazionali per il legno arredo –</w:t>
      </w:r>
      <w:r w:rsidR="004D29FD" w:rsidRPr="00EE25FA">
        <w:rPr>
          <w:rFonts w:ascii="Arial" w:hAnsi="Arial" w:cs="Arial"/>
          <w:color w:val="000000" w:themeColor="text1"/>
          <w:sz w:val="20"/>
        </w:rPr>
        <w:t xml:space="preserve"> insieme a </w:t>
      </w:r>
      <w:proofErr w:type="spellStart"/>
      <w:r w:rsidR="004D29FD" w:rsidRPr="00EE25FA">
        <w:rPr>
          <w:rFonts w:ascii="Arial" w:hAnsi="Arial" w:cs="Arial"/>
          <w:b/>
          <w:color w:val="000000" w:themeColor="text1"/>
          <w:sz w:val="20"/>
        </w:rPr>
        <w:t>FederlegnoArredo</w:t>
      </w:r>
      <w:proofErr w:type="spellEnd"/>
      <w:r w:rsidR="004D29FD" w:rsidRPr="00EE25FA">
        <w:rPr>
          <w:rFonts w:ascii="Arial" w:hAnsi="Arial" w:cs="Arial"/>
          <w:color w:val="000000" w:themeColor="text1"/>
          <w:sz w:val="20"/>
        </w:rPr>
        <w:t xml:space="preserve">, la federazione delle associazioni confindustriali della filiera legno-arredo e in collaborazione con </w:t>
      </w:r>
      <w:r w:rsidR="004D29FD" w:rsidRPr="00EE25FA">
        <w:rPr>
          <w:rFonts w:ascii="Arial" w:hAnsi="Arial" w:cs="Arial"/>
          <w:b/>
          <w:color w:val="000000" w:themeColor="text1"/>
          <w:sz w:val="20"/>
        </w:rPr>
        <w:t>Cluster Arredo Friuli-Venezia Giulia</w:t>
      </w:r>
      <w:r w:rsidR="004D29FD" w:rsidRPr="00EE25FA">
        <w:rPr>
          <w:rFonts w:ascii="Arial" w:hAnsi="Arial" w:cs="Arial"/>
          <w:color w:val="000000" w:themeColor="text1"/>
          <w:sz w:val="20"/>
        </w:rPr>
        <w:t xml:space="preserve">, polo </w:t>
      </w:r>
      <w:proofErr w:type="gramStart"/>
      <w:r w:rsidR="004D29FD" w:rsidRPr="00EE25FA">
        <w:rPr>
          <w:rFonts w:ascii="Arial" w:hAnsi="Arial" w:cs="Arial"/>
          <w:color w:val="000000" w:themeColor="text1"/>
          <w:sz w:val="20"/>
        </w:rPr>
        <w:t xml:space="preserve">di </w:t>
      </w:r>
      <w:proofErr w:type="gramEnd"/>
      <w:r w:rsidR="004D29FD" w:rsidRPr="00EE25FA">
        <w:rPr>
          <w:rFonts w:ascii="Arial" w:hAnsi="Arial" w:cs="Arial"/>
          <w:color w:val="000000" w:themeColor="text1"/>
          <w:sz w:val="20"/>
        </w:rPr>
        <w:t>innovazione per il polo “Sistema Casa”</w:t>
      </w:r>
      <w:r>
        <w:rPr>
          <w:rFonts w:ascii="Arial" w:hAnsi="Arial" w:cs="Arial"/>
          <w:color w:val="000000" w:themeColor="text1"/>
          <w:sz w:val="20"/>
        </w:rPr>
        <w:t>.</w:t>
      </w:r>
    </w:p>
    <w:p w14:paraId="4432FCD8" w14:textId="77777777" w:rsidR="00854199" w:rsidRPr="004D29FD" w:rsidRDefault="00854199" w:rsidP="00760FAD">
      <w:pPr>
        <w:rPr>
          <w:rFonts w:ascii="Arial" w:hAnsi="Arial" w:cs="Arial"/>
          <w:i/>
          <w:sz w:val="20"/>
        </w:rPr>
      </w:pPr>
    </w:p>
    <w:p w14:paraId="731AB8D7" w14:textId="77777777" w:rsidR="00760FAD" w:rsidRPr="004D29FD" w:rsidRDefault="00760FAD" w:rsidP="00760FAD">
      <w:pPr>
        <w:rPr>
          <w:rFonts w:ascii="Arial" w:hAnsi="Arial" w:cs="Arial"/>
          <w:color w:val="000000" w:themeColor="text1"/>
          <w:sz w:val="20"/>
        </w:rPr>
      </w:pPr>
    </w:p>
    <w:p w14:paraId="63321028" w14:textId="77777777" w:rsidR="006753AE" w:rsidRPr="00C640D3" w:rsidRDefault="006753AE" w:rsidP="00760FAD">
      <w:pPr>
        <w:rPr>
          <w:rFonts w:ascii="Arial" w:hAnsi="Arial" w:cs="Arial"/>
          <w:color w:val="000000" w:themeColor="text1"/>
          <w:sz w:val="20"/>
        </w:rPr>
      </w:pPr>
    </w:p>
    <w:p w14:paraId="113563DA" w14:textId="77777777" w:rsidR="004146AA" w:rsidRPr="00C640D3" w:rsidRDefault="004146AA" w:rsidP="00001D70">
      <w:pPr>
        <w:rPr>
          <w:rFonts w:ascii="Arial" w:hAnsi="Arial" w:cs="Arial"/>
          <w:sz w:val="20"/>
        </w:rPr>
      </w:pPr>
    </w:p>
    <w:sectPr w:rsidR="004146AA" w:rsidRPr="00C640D3" w:rsidSect="002964F7">
      <w:headerReference w:type="default" r:id="rId8"/>
      <w:pgSz w:w="11906" w:h="16838"/>
      <w:pgMar w:top="3261" w:right="4109" w:bottom="851" w:left="964"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87AC0" w14:textId="77777777" w:rsidR="00842020" w:rsidRDefault="00842020">
      <w:r>
        <w:separator/>
      </w:r>
    </w:p>
  </w:endnote>
  <w:endnote w:type="continuationSeparator" w:id="0">
    <w:p w14:paraId="75ABDA39" w14:textId="77777777" w:rsidR="00842020" w:rsidRDefault="0084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Yu Mincho">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1164" w14:textId="77777777" w:rsidR="00842020" w:rsidRDefault="00842020">
      <w:r>
        <w:separator/>
      </w:r>
    </w:p>
  </w:footnote>
  <w:footnote w:type="continuationSeparator" w:id="0">
    <w:p w14:paraId="546E3D66" w14:textId="77777777" w:rsidR="00842020" w:rsidRDefault="00842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52C25" w14:textId="77777777" w:rsidR="00842020" w:rsidRDefault="00842020" w:rsidP="004C4A9D">
    <w:pPr>
      <w:pStyle w:val="Header"/>
    </w:pPr>
    <w:r w:rsidRPr="002964F7">
      <w:rPr>
        <w:rFonts w:ascii="Arial" w:eastAsia="Times New Roman" w:hAnsi="Arial" w:cs="Arial"/>
        <w:noProof/>
        <w:color w:val="000000" w:themeColor="text1"/>
        <w:sz w:val="20"/>
        <w:lang w:val="en-US" w:eastAsia="en-US"/>
      </w:rPr>
      <mc:AlternateContent>
        <mc:Choice Requires="wps">
          <w:drawing>
            <wp:anchor distT="0" distB="0" distL="114300" distR="114300" simplePos="0" relativeHeight="251661312" behindDoc="0" locked="0" layoutInCell="1" allowOverlap="1" wp14:anchorId="16E2C299" wp14:editId="145037E8">
              <wp:simplePos x="0" y="0"/>
              <wp:positionH relativeFrom="column">
                <wp:posOffset>4760595</wp:posOffset>
              </wp:positionH>
              <wp:positionV relativeFrom="paragraph">
                <wp:posOffset>2441575</wp:posOffset>
              </wp:positionV>
              <wp:extent cx="1828800" cy="6286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60A4E0" w14:textId="77777777" w:rsidR="00842020" w:rsidRPr="00CD5746" w:rsidRDefault="00842020" w:rsidP="002964F7">
                          <w:pPr>
                            <w:widowControl w:val="0"/>
                            <w:autoSpaceDE w:val="0"/>
                            <w:autoSpaceDN w:val="0"/>
                            <w:adjustRightInd w:val="0"/>
                            <w:jc w:val="right"/>
                            <w:rPr>
                              <w:rFonts w:ascii="Arial" w:eastAsia="Times New Roman" w:hAnsi="Arial" w:cs="Arial"/>
                              <w:b/>
                              <w:i/>
                              <w:color w:val="000000" w:themeColor="text1"/>
                              <w:sz w:val="18"/>
                              <w:szCs w:val="18"/>
                              <w:lang w:val="en-US"/>
                            </w:rPr>
                          </w:pPr>
                          <w:r w:rsidRPr="00CD5746">
                            <w:rPr>
                              <w:rFonts w:ascii="Arial" w:eastAsia="Times New Roman" w:hAnsi="Arial" w:cs="Arial"/>
                              <w:b/>
                              <w:i/>
                              <w:color w:val="000000" w:themeColor="text1"/>
                              <w:sz w:val="18"/>
                              <w:szCs w:val="18"/>
                              <w:lang w:val="en-US"/>
                            </w:rPr>
                            <w:t>Luca Rossetti</w:t>
                          </w:r>
                        </w:p>
                        <w:p w14:paraId="5AA1D82D" w14:textId="77777777" w:rsidR="00842020" w:rsidRPr="00032819" w:rsidRDefault="00842020" w:rsidP="002964F7">
                          <w:pPr>
                            <w:widowControl w:val="0"/>
                            <w:autoSpaceDE w:val="0"/>
                            <w:autoSpaceDN w:val="0"/>
                            <w:adjustRightInd w:val="0"/>
                            <w:jc w:val="right"/>
                            <w:rPr>
                              <w:rFonts w:ascii="Arial" w:eastAsia="Times New Roman" w:hAnsi="Arial" w:cs="Arial"/>
                              <w:i/>
                              <w:color w:val="000000" w:themeColor="text1"/>
                              <w:sz w:val="18"/>
                              <w:szCs w:val="18"/>
                            </w:rPr>
                          </w:pPr>
                          <w:proofErr w:type="gramStart"/>
                          <w:r w:rsidRPr="00032819">
                            <w:rPr>
                              <w:rFonts w:ascii="Arial" w:eastAsia="Times New Roman" w:hAnsi="Arial" w:cs="Arial"/>
                              <w:i/>
                              <w:color w:val="000000" w:themeColor="text1"/>
                              <w:sz w:val="18"/>
                              <w:szCs w:val="18"/>
                            </w:rPr>
                            <w:t>telefono</w:t>
                          </w:r>
                          <w:proofErr w:type="gramEnd"/>
                          <w:r w:rsidRPr="00032819">
                            <w:rPr>
                              <w:rFonts w:ascii="Arial" w:eastAsia="Times New Roman" w:hAnsi="Arial" w:cs="Arial"/>
                              <w:i/>
                              <w:color w:val="000000" w:themeColor="text1"/>
                              <w:sz w:val="18"/>
                              <w:szCs w:val="18"/>
                            </w:rPr>
                            <w:t xml:space="preserve"> +39 329 2197752</w:t>
                          </w:r>
                        </w:p>
                        <w:p w14:paraId="0DEF1609" w14:textId="77777777" w:rsidR="00842020" w:rsidRPr="00032819" w:rsidRDefault="00842020" w:rsidP="00CD5746">
                          <w:pPr>
                            <w:widowControl w:val="0"/>
                            <w:autoSpaceDE w:val="0"/>
                            <w:autoSpaceDN w:val="0"/>
                            <w:adjustRightInd w:val="0"/>
                            <w:jc w:val="right"/>
                            <w:rPr>
                              <w:rFonts w:ascii="Arial" w:eastAsia="Times New Roman" w:hAnsi="Arial" w:cs="Arial"/>
                              <w:i/>
                              <w:color w:val="000000" w:themeColor="text1"/>
                              <w:sz w:val="18"/>
                              <w:szCs w:val="18"/>
                            </w:rPr>
                          </w:pPr>
                          <w:r w:rsidRPr="00032819">
                            <w:rPr>
                              <w:rFonts w:ascii="Arial" w:eastAsia="Times New Roman" w:hAnsi="Arial" w:cs="Arial"/>
                              <w:i/>
                              <w:color w:val="000000" w:themeColor="text1"/>
                              <w:sz w:val="18"/>
                              <w:szCs w:val="18"/>
                            </w:rPr>
                            <w:t>luca.rossetti@ldr-c.com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4" o:spid="_x0000_s1026" type="#_x0000_t202" style="position:absolute;margin-left:374.85pt;margin-top:192.25pt;width:2in;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Mqc4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" filled="f" stroked="f">
              <v:textbox>
                <w:txbxContent>
                  <w:p w:rsidR="00C31591" w:rsidRPr="00CD5746" w:rsidRDefault="00C31591" w:rsidP="002964F7">
                    <w:pPr>
                      <w:widowControl w:val="0"/>
                      <w:autoSpaceDE w:val="0"/>
                      <w:autoSpaceDN w:val="0"/>
                      <w:adjustRightInd w:val="0"/>
                      <w:jc w:val="right"/>
                      <w:rPr>
                        <w:rFonts w:ascii="Arial" w:eastAsia="Times New Roman" w:hAnsi="Arial" w:cs="Arial"/>
                        <w:b/>
                        <w:i/>
                        <w:color w:val="000000" w:themeColor="text1"/>
                        <w:sz w:val="18"/>
                        <w:szCs w:val="18"/>
                        <w:lang w:val="en-US"/>
                      </w:rPr>
                    </w:pPr>
                    <w:r w:rsidRPr="00CD5746">
                      <w:rPr>
                        <w:rFonts w:ascii="Arial" w:eastAsia="Times New Roman" w:hAnsi="Arial" w:cs="Arial"/>
                        <w:b/>
                        <w:i/>
                        <w:color w:val="000000" w:themeColor="text1"/>
                        <w:sz w:val="18"/>
                        <w:szCs w:val="18"/>
                        <w:lang w:val="en-US"/>
                      </w:rPr>
                      <w:t>Luca Rossetti</w:t>
                    </w:r>
                  </w:p>
                  <w:p w:rsidR="00C31591" w:rsidRPr="00CD5746" w:rsidRDefault="00C31591" w:rsidP="002964F7">
                    <w:pPr>
                      <w:widowControl w:val="0"/>
                      <w:autoSpaceDE w:val="0"/>
                      <w:autoSpaceDN w:val="0"/>
                      <w:adjustRightInd w:val="0"/>
                      <w:jc w:val="right"/>
                      <w:rPr>
                        <w:rFonts w:ascii="Arial" w:eastAsia="Times New Roman" w:hAnsi="Arial" w:cs="Arial"/>
                        <w:i/>
                        <w:color w:val="000000" w:themeColor="text1"/>
                        <w:sz w:val="18"/>
                        <w:szCs w:val="18"/>
                        <w:lang w:val="en-US"/>
                      </w:rPr>
                    </w:pPr>
                    <w:proofErr w:type="spellStart"/>
                    <w:proofErr w:type="gramStart"/>
                    <w:r w:rsidRPr="00CD5746">
                      <w:rPr>
                        <w:rFonts w:ascii="Arial" w:eastAsia="Times New Roman" w:hAnsi="Arial" w:cs="Arial"/>
                        <w:i/>
                        <w:color w:val="000000" w:themeColor="text1"/>
                        <w:sz w:val="18"/>
                        <w:szCs w:val="18"/>
                        <w:lang w:val="en-US"/>
                      </w:rPr>
                      <w:t>telefono</w:t>
                    </w:r>
                    <w:proofErr w:type="spellEnd"/>
                    <w:proofErr w:type="gramEnd"/>
                    <w:r w:rsidRPr="00CD5746">
                      <w:rPr>
                        <w:rFonts w:ascii="Arial" w:eastAsia="Times New Roman" w:hAnsi="Arial" w:cs="Arial"/>
                        <w:i/>
                        <w:color w:val="000000" w:themeColor="text1"/>
                        <w:sz w:val="18"/>
                        <w:szCs w:val="18"/>
                        <w:lang w:val="en-US"/>
                      </w:rPr>
                      <w:t xml:space="preserve"> +39 329 2197752</w:t>
                    </w:r>
                  </w:p>
                  <w:p w:rsidR="00C31591" w:rsidRPr="00CD5746" w:rsidRDefault="00C31591" w:rsidP="00CD5746">
                    <w:pPr>
                      <w:widowControl w:val="0"/>
                      <w:autoSpaceDE w:val="0"/>
                      <w:autoSpaceDN w:val="0"/>
                      <w:adjustRightInd w:val="0"/>
                      <w:jc w:val="right"/>
                      <w:rPr>
                        <w:rFonts w:ascii="Arial" w:eastAsia="Times New Roman" w:hAnsi="Arial" w:cs="Arial"/>
                        <w:i/>
                        <w:color w:val="000000" w:themeColor="text1"/>
                        <w:sz w:val="18"/>
                        <w:szCs w:val="18"/>
                        <w:lang w:val="en-US"/>
                      </w:rPr>
                    </w:pPr>
                    <w:proofErr w:type="gramStart"/>
                    <w:r>
                      <w:rPr>
                        <w:rFonts w:ascii="Arial" w:eastAsia="Times New Roman" w:hAnsi="Arial" w:cs="Arial"/>
                        <w:i/>
                        <w:color w:val="000000" w:themeColor="text1"/>
                        <w:sz w:val="18"/>
                        <w:szCs w:val="18"/>
                        <w:lang w:val="en-US"/>
                      </w:rPr>
                      <w:t>luca.rossetti@ldr</w:t>
                    </w:r>
                    <w:proofErr w:type="gramEnd"/>
                    <w:r>
                      <w:rPr>
                        <w:rFonts w:ascii="Arial" w:eastAsia="Times New Roman" w:hAnsi="Arial" w:cs="Arial"/>
                        <w:i/>
                        <w:color w:val="000000" w:themeColor="text1"/>
                        <w:sz w:val="18"/>
                        <w:szCs w:val="18"/>
                        <w:lang w:val="en-US"/>
                      </w:rPr>
                      <w:t>-c.com</w:t>
                    </w:r>
                  </w:p>
                </w:txbxContent>
              </v:textbox>
              <w10:wrap type="square"/>
            </v:shape>
          </w:pict>
        </mc:Fallback>
      </mc:AlternateContent>
    </w:r>
    <w:r w:rsidRPr="002964F7">
      <w:rPr>
        <w:rFonts w:ascii="Arial" w:eastAsia="Times New Roman" w:hAnsi="Arial" w:cs="Arial"/>
        <w:noProof/>
        <w:color w:val="000000" w:themeColor="text1"/>
        <w:sz w:val="20"/>
        <w:lang w:val="en-US" w:eastAsia="en-US"/>
      </w:rPr>
      <w:drawing>
        <wp:anchor distT="0" distB="0" distL="114300" distR="114300" simplePos="0" relativeHeight="251660288" behindDoc="0" locked="0" layoutInCell="1" allowOverlap="1" wp14:anchorId="647D8E54" wp14:editId="3FCA1E8F">
          <wp:simplePos x="0" y="0"/>
          <wp:positionH relativeFrom="column">
            <wp:posOffset>5382895</wp:posOffset>
          </wp:positionH>
          <wp:positionV relativeFrom="paragraph">
            <wp:posOffset>2032635</wp:posOffset>
          </wp:positionV>
          <wp:extent cx="1143000" cy="386715"/>
          <wp:effectExtent l="0" t="0" r="0" b="0"/>
          <wp:wrapNone/>
          <wp:docPr id="1" name="Picture 1" descr="iMac HD:LAVORI:LDR:CORPORATE IMAGE:LOGO:logo LDR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c HD:LAVORI:LDR:CORPORATE IMAGE:LOGO:logo LDR 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480318F5" wp14:editId="39E15402">
          <wp:simplePos x="0" y="0"/>
          <wp:positionH relativeFrom="column">
            <wp:posOffset>4703445</wp:posOffset>
          </wp:positionH>
          <wp:positionV relativeFrom="paragraph">
            <wp:posOffset>-34925</wp:posOffset>
          </wp:positionV>
          <wp:extent cx="1803400" cy="1803400"/>
          <wp:effectExtent l="0" t="0" r="0" b="0"/>
          <wp:wrapNone/>
          <wp:docPr id="6" name="Picture 2" descr="iMac HD:LAVORI:CATAS:CORPORATE IMAGE:loghi:logo CATAS PRESS OFFICE 5X5 are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HD:LAVORI:CATAS:CORPORATE IMAGE:loghi:logo CATAS PRESS OFFICE 5X5 area gran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60D28"/>
    <w:multiLevelType w:val="hybridMultilevel"/>
    <w:tmpl w:val="EEA6D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8"/>
    <w:rsid w:val="00001D70"/>
    <w:rsid w:val="00032819"/>
    <w:rsid w:val="000332F6"/>
    <w:rsid w:val="00036C17"/>
    <w:rsid w:val="00087303"/>
    <w:rsid w:val="0009724F"/>
    <w:rsid w:val="000B49F6"/>
    <w:rsid w:val="000C0277"/>
    <w:rsid w:val="000F1FE9"/>
    <w:rsid w:val="00113F98"/>
    <w:rsid w:val="001267C9"/>
    <w:rsid w:val="00152877"/>
    <w:rsid w:val="001A6E5B"/>
    <w:rsid w:val="001A704D"/>
    <w:rsid w:val="001B3416"/>
    <w:rsid w:val="001C61AB"/>
    <w:rsid w:val="001D23B5"/>
    <w:rsid w:val="001F18F3"/>
    <w:rsid w:val="001F36D4"/>
    <w:rsid w:val="002014E0"/>
    <w:rsid w:val="00210ADC"/>
    <w:rsid w:val="002159F2"/>
    <w:rsid w:val="00253AF7"/>
    <w:rsid w:val="00286D74"/>
    <w:rsid w:val="002964F7"/>
    <w:rsid w:val="002A6AD7"/>
    <w:rsid w:val="002D6453"/>
    <w:rsid w:val="002E188C"/>
    <w:rsid w:val="002E297E"/>
    <w:rsid w:val="003312B0"/>
    <w:rsid w:val="00347825"/>
    <w:rsid w:val="003602EC"/>
    <w:rsid w:val="003634EA"/>
    <w:rsid w:val="00381ACE"/>
    <w:rsid w:val="0038684B"/>
    <w:rsid w:val="00390323"/>
    <w:rsid w:val="003A3D3B"/>
    <w:rsid w:val="003D4B57"/>
    <w:rsid w:val="0040749F"/>
    <w:rsid w:val="004074E8"/>
    <w:rsid w:val="004146AA"/>
    <w:rsid w:val="004254D7"/>
    <w:rsid w:val="00425844"/>
    <w:rsid w:val="004300AE"/>
    <w:rsid w:val="00454D1E"/>
    <w:rsid w:val="0047218B"/>
    <w:rsid w:val="00493C10"/>
    <w:rsid w:val="004A0709"/>
    <w:rsid w:val="004B41FB"/>
    <w:rsid w:val="004B4BEB"/>
    <w:rsid w:val="004C23F7"/>
    <w:rsid w:val="004C4A9D"/>
    <w:rsid w:val="004D29FD"/>
    <w:rsid w:val="004D4E45"/>
    <w:rsid w:val="0050171B"/>
    <w:rsid w:val="00503185"/>
    <w:rsid w:val="00505530"/>
    <w:rsid w:val="005309D7"/>
    <w:rsid w:val="00535E0A"/>
    <w:rsid w:val="005654B8"/>
    <w:rsid w:val="00574328"/>
    <w:rsid w:val="00580DC3"/>
    <w:rsid w:val="0059006B"/>
    <w:rsid w:val="005910E3"/>
    <w:rsid w:val="005B0EE6"/>
    <w:rsid w:val="005B5F9E"/>
    <w:rsid w:val="005C76D1"/>
    <w:rsid w:val="005D71A9"/>
    <w:rsid w:val="005E1BB3"/>
    <w:rsid w:val="005F7674"/>
    <w:rsid w:val="00611089"/>
    <w:rsid w:val="00611341"/>
    <w:rsid w:val="006149B0"/>
    <w:rsid w:val="00633906"/>
    <w:rsid w:val="006564A9"/>
    <w:rsid w:val="00661254"/>
    <w:rsid w:val="006667B2"/>
    <w:rsid w:val="006753AE"/>
    <w:rsid w:val="00687CFA"/>
    <w:rsid w:val="00697F06"/>
    <w:rsid w:val="006A1C6B"/>
    <w:rsid w:val="006A69A6"/>
    <w:rsid w:val="006B2D4E"/>
    <w:rsid w:val="006B3FE5"/>
    <w:rsid w:val="007143DC"/>
    <w:rsid w:val="0072389F"/>
    <w:rsid w:val="00732300"/>
    <w:rsid w:val="00732E60"/>
    <w:rsid w:val="00734BEF"/>
    <w:rsid w:val="00760131"/>
    <w:rsid w:val="00760B70"/>
    <w:rsid w:val="00760FAD"/>
    <w:rsid w:val="00767B7D"/>
    <w:rsid w:val="00794645"/>
    <w:rsid w:val="007A00A2"/>
    <w:rsid w:val="007C28B0"/>
    <w:rsid w:val="008323D7"/>
    <w:rsid w:val="00842020"/>
    <w:rsid w:val="00854199"/>
    <w:rsid w:val="00854FB6"/>
    <w:rsid w:val="00877443"/>
    <w:rsid w:val="008B1D0E"/>
    <w:rsid w:val="008B4858"/>
    <w:rsid w:val="008E66B2"/>
    <w:rsid w:val="008F04AC"/>
    <w:rsid w:val="008F3312"/>
    <w:rsid w:val="008F744C"/>
    <w:rsid w:val="00913EB6"/>
    <w:rsid w:val="0092723E"/>
    <w:rsid w:val="00953764"/>
    <w:rsid w:val="00953818"/>
    <w:rsid w:val="00956F43"/>
    <w:rsid w:val="009705FC"/>
    <w:rsid w:val="009831C9"/>
    <w:rsid w:val="00983509"/>
    <w:rsid w:val="00985925"/>
    <w:rsid w:val="009A0ADE"/>
    <w:rsid w:val="009E0BE2"/>
    <w:rsid w:val="009E55D6"/>
    <w:rsid w:val="00A27B20"/>
    <w:rsid w:val="00A330EC"/>
    <w:rsid w:val="00A54204"/>
    <w:rsid w:val="00A574AC"/>
    <w:rsid w:val="00A65208"/>
    <w:rsid w:val="00A708F3"/>
    <w:rsid w:val="00A93154"/>
    <w:rsid w:val="00AC3393"/>
    <w:rsid w:val="00AF34FE"/>
    <w:rsid w:val="00AF7ABE"/>
    <w:rsid w:val="00B16024"/>
    <w:rsid w:val="00B2077A"/>
    <w:rsid w:val="00B218A4"/>
    <w:rsid w:val="00B21D85"/>
    <w:rsid w:val="00B441B9"/>
    <w:rsid w:val="00B536D7"/>
    <w:rsid w:val="00B56448"/>
    <w:rsid w:val="00B61F2A"/>
    <w:rsid w:val="00B751C3"/>
    <w:rsid w:val="00B835A9"/>
    <w:rsid w:val="00BA479E"/>
    <w:rsid w:val="00BA5695"/>
    <w:rsid w:val="00BA6658"/>
    <w:rsid w:val="00BE3DF8"/>
    <w:rsid w:val="00BE6C75"/>
    <w:rsid w:val="00C00F52"/>
    <w:rsid w:val="00C01876"/>
    <w:rsid w:val="00C03C60"/>
    <w:rsid w:val="00C122D1"/>
    <w:rsid w:val="00C13D2E"/>
    <w:rsid w:val="00C31591"/>
    <w:rsid w:val="00C47CEA"/>
    <w:rsid w:val="00C640D3"/>
    <w:rsid w:val="00C84F9F"/>
    <w:rsid w:val="00C8600D"/>
    <w:rsid w:val="00C94967"/>
    <w:rsid w:val="00CB2DCF"/>
    <w:rsid w:val="00CB33E9"/>
    <w:rsid w:val="00CC7EC0"/>
    <w:rsid w:val="00CD393B"/>
    <w:rsid w:val="00CD5746"/>
    <w:rsid w:val="00CD5E64"/>
    <w:rsid w:val="00D16A6F"/>
    <w:rsid w:val="00D445E8"/>
    <w:rsid w:val="00D473CA"/>
    <w:rsid w:val="00D736ED"/>
    <w:rsid w:val="00D756D6"/>
    <w:rsid w:val="00D86738"/>
    <w:rsid w:val="00D871AA"/>
    <w:rsid w:val="00DA0CB9"/>
    <w:rsid w:val="00DD1B5C"/>
    <w:rsid w:val="00DE4A07"/>
    <w:rsid w:val="00E102B7"/>
    <w:rsid w:val="00E229E8"/>
    <w:rsid w:val="00E27AC3"/>
    <w:rsid w:val="00E36F64"/>
    <w:rsid w:val="00E83140"/>
    <w:rsid w:val="00E835E9"/>
    <w:rsid w:val="00E945E2"/>
    <w:rsid w:val="00E95CDC"/>
    <w:rsid w:val="00ED45A2"/>
    <w:rsid w:val="00EE25FA"/>
    <w:rsid w:val="00EE74B9"/>
    <w:rsid w:val="00EF00B6"/>
    <w:rsid w:val="00EF0634"/>
    <w:rsid w:val="00EF38F4"/>
    <w:rsid w:val="00F026B3"/>
    <w:rsid w:val="00F0475B"/>
    <w:rsid w:val="00F10D43"/>
    <w:rsid w:val="00F13713"/>
    <w:rsid w:val="00F63B46"/>
    <w:rsid w:val="00F734ED"/>
    <w:rsid w:val="00F74960"/>
    <w:rsid w:val="00F76E46"/>
    <w:rsid w:val="00F94E1D"/>
    <w:rsid w:val="00FC6724"/>
    <w:rsid w:val="00FE2A00"/>
    <w:rsid w:val="00FE58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05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pPr>
      <w:tabs>
        <w:tab w:val="left" w:pos="356"/>
      </w:tabs>
    </w:pPr>
    <w:rPr>
      <w:sz w:val="16"/>
    </w:rPr>
  </w:style>
  <w:style w:type="character" w:styleId="Hyperlink">
    <w:name w:val="Hyperlink"/>
    <w:basedOn w:val="DefaultParagraphFont"/>
    <w:rPr>
      <w:color w:val="0000FF"/>
      <w:u w:val="single"/>
    </w:rPr>
  </w:style>
  <w:style w:type="paragraph" w:customStyle="1" w:styleId="Indirizzo">
    <w:name w:val="Indirizzo"/>
    <w:basedOn w:val="Normal"/>
    <w:next w:val="Normal"/>
    <w:rsid w:val="00B656D1"/>
    <w:pPr>
      <w:spacing w:before="220" w:line="240" w:lineRule="atLeast"/>
      <w:jc w:val="both"/>
    </w:pPr>
    <w:rPr>
      <w:rFonts w:ascii="Garamond" w:eastAsia="Times New Roman" w:hAnsi="Garamond"/>
      <w:kern w:val="18"/>
      <w:sz w:val="20"/>
      <w:lang w:eastAsia="en-US"/>
    </w:rPr>
  </w:style>
  <w:style w:type="paragraph" w:styleId="BalloonText">
    <w:name w:val="Balloon Text"/>
    <w:basedOn w:val="Normal"/>
    <w:semiHidden/>
    <w:rsid w:val="00B656D1"/>
    <w:rPr>
      <w:rFonts w:ascii="Tahoma" w:hAnsi="Tahoma" w:cs="Tahoma"/>
      <w:sz w:val="16"/>
      <w:szCs w:val="16"/>
    </w:rPr>
  </w:style>
  <w:style w:type="table" w:styleId="TableGrid">
    <w:name w:val="Table Grid"/>
    <w:basedOn w:val="TableNormal"/>
    <w:rsid w:val="000B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734ED"/>
    <w:rPr>
      <w:color w:val="954F72" w:themeColor="followedHyperlink"/>
      <w:u w:val="single"/>
    </w:rPr>
  </w:style>
  <w:style w:type="paragraph" w:styleId="ListParagraph">
    <w:name w:val="List Paragraph"/>
    <w:basedOn w:val="Normal"/>
    <w:uiPriority w:val="34"/>
    <w:qFormat/>
    <w:rsid w:val="00A93154"/>
    <w:pPr>
      <w:ind w:left="720"/>
      <w:contextualSpacing/>
    </w:pPr>
    <w:rPr>
      <w:rFonts w:ascii="Times New Roman" w:eastAsiaTheme="minorEastAsia" w:hAnsi="Times New Roman"/>
      <w:szCs w:val="24"/>
    </w:rPr>
  </w:style>
  <w:style w:type="paragraph" w:customStyle="1" w:styleId="Els-body-text">
    <w:name w:val="Els-body-text"/>
    <w:rsid w:val="007A00A2"/>
    <w:pPr>
      <w:spacing w:line="240" w:lineRule="exact"/>
      <w:jc w:val="both"/>
    </w:pPr>
    <w:rPr>
      <w:sz w:val="22"/>
      <w:szCs w:val="24"/>
      <w:lang w:val="en-US" w:eastAsia="en-US"/>
    </w:rPr>
  </w:style>
  <w:style w:type="paragraph" w:customStyle="1" w:styleId="Els-table-text">
    <w:name w:val="Els-table-text"/>
    <w:rsid w:val="007A00A2"/>
    <w:pPr>
      <w:keepNext/>
      <w:spacing w:after="80" w:line="240" w:lineRule="exact"/>
    </w:pPr>
    <w:rPr>
      <w:sz w:val="18"/>
      <w:szCs w:val="24"/>
      <w:lang w:val="en-US" w:eastAsia="en-US"/>
    </w:rPr>
  </w:style>
  <w:style w:type="paragraph" w:customStyle="1" w:styleId="p1">
    <w:name w:val="p1"/>
    <w:basedOn w:val="Normal"/>
    <w:rsid w:val="00C13D2E"/>
    <w:pPr>
      <w:ind w:left="90"/>
    </w:pPr>
    <w:rPr>
      <w:rFonts w:ascii="Helvetica Neue" w:eastAsiaTheme="minorHAnsi" w:hAnsi="Helvetica Neue"/>
      <w:sz w:val="18"/>
      <w:szCs w:val="18"/>
    </w:rPr>
  </w:style>
  <w:style w:type="paragraph" w:styleId="NoSpacing">
    <w:name w:val="No Spacing"/>
    <w:uiPriority w:val="1"/>
    <w:qFormat/>
    <w:rsid w:val="00C13D2E"/>
    <w:pPr>
      <w:widowControl w:val="0"/>
      <w:pBdr>
        <w:top w:val="nil"/>
        <w:left w:val="nil"/>
        <w:bottom w:val="nil"/>
        <w:right w:val="nil"/>
      </w:pBdr>
    </w:pPr>
    <w:rPr>
      <w:rFonts w:ascii="Calibri" w:eastAsia="Calibri" w:hAnsi="Calibri"/>
      <w:color w:val="00000A"/>
      <w:sz w:val="22"/>
      <w:szCs w:val="22"/>
      <w:shd w:val="clear" w:color="auto" w:fill="FFFFFF"/>
      <w:lang w:eastAsia="en-US"/>
    </w:rPr>
  </w:style>
  <w:style w:type="character" w:styleId="Emphasis">
    <w:name w:val="Emphasis"/>
    <w:basedOn w:val="DefaultParagraphFont"/>
    <w:uiPriority w:val="20"/>
    <w:qFormat/>
    <w:rsid w:val="0085419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pPr>
      <w:tabs>
        <w:tab w:val="left" w:pos="356"/>
      </w:tabs>
    </w:pPr>
    <w:rPr>
      <w:sz w:val="16"/>
    </w:rPr>
  </w:style>
  <w:style w:type="character" w:styleId="Hyperlink">
    <w:name w:val="Hyperlink"/>
    <w:basedOn w:val="DefaultParagraphFont"/>
    <w:rPr>
      <w:color w:val="0000FF"/>
      <w:u w:val="single"/>
    </w:rPr>
  </w:style>
  <w:style w:type="paragraph" w:customStyle="1" w:styleId="Indirizzo">
    <w:name w:val="Indirizzo"/>
    <w:basedOn w:val="Normal"/>
    <w:next w:val="Normal"/>
    <w:rsid w:val="00B656D1"/>
    <w:pPr>
      <w:spacing w:before="220" w:line="240" w:lineRule="atLeast"/>
      <w:jc w:val="both"/>
    </w:pPr>
    <w:rPr>
      <w:rFonts w:ascii="Garamond" w:eastAsia="Times New Roman" w:hAnsi="Garamond"/>
      <w:kern w:val="18"/>
      <w:sz w:val="20"/>
      <w:lang w:eastAsia="en-US"/>
    </w:rPr>
  </w:style>
  <w:style w:type="paragraph" w:styleId="BalloonText">
    <w:name w:val="Balloon Text"/>
    <w:basedOn w:val="Normal"/>
    <w:semiHidden/>
    <w:rsid w:val="00B656D1"/>
    <w:rPr>
      <w:rFonts w:ascii="Tahoma" w:hAnsi="Tahoma" w:cs="Tahoma"/>
      <w:sz w:val="16"/>
      <w:szCs w:val="16"/>
    </w:rPr>
  </w:style>
  <w:style w:type="table" w:styleId="TableGrid">
    <w:name w:val="Table Grid"/>
    <w:basedOn w:val="TableNormal"/>
    <w:rsid w:val="000B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734ED"/>
    <w:rPr>
      <w:color w:val="954F72" w:themeColor="followedHyperlink"/>
      <w:u w:val="single"/>
    </w:rPr>
  </w:style>
  <w:style w:type="paragraph" w:styleId="ListParagraph">
    <w:name w:val="List Paragraph"/>
    <w:basedOn w:val="Normal"/>
    <w:uiPriority w:val="34"/>
    <w:qFormat/>
    <w:rsid w:val="00A93154"/>
    <w:pPr>
      <w:ind w:left="720"/>
      <w:contextualSpacing/>
    </w:pPr>
    <w:rPr>
      <w:rFonts w:ascii="Times New Roman" w:eastAsiaTheme="minorEastAsia" w:hAnsi="Times New Roman"/>
      <w:szCs w:val="24"/>
    </w:rPr>
  </w:style>
  <w:style w:type="paragraph" w:customStyle="1" w:styleId="Els-body-text">
    <w:name w:val="Els-body-text"/>
    <w:rsid w:val="007A00A2"/>
    <w:pPr>
      <w:spacing w:line="240" w:lineRule="exact"/>
      <w:jc w:val="both"/>
    </w:pPr>
    <w:rPr>
      <w:sz w:val="22"/>
      <w:szCs w:val="24"/>
      <w:lang w:val="en-US" w:eastAsia="en-US"/>
    </w:rPr>
  </w:style>
  <w:style w:type="paragraph" w:customStyle="1" w:styleId="Els-table-text">
    <w:name w:val="Els-table-text"/>
    <w:rsid w:val="007A00A2"/>
    <w:pPr>
      <w:keepNext/>
      <w:spacing w:after="80" w:line="240" w:lineRule="exact"/>
    </w:pPr>
    <w:rPr>
      <w:sz w:val="18"/>
      <w:szCs w:val="24"/>
      <w:lang w:val="en-US" w:eastAsia="en-US"/>
    </w:rPr>
  </w:style>
  <w:style w:type="paragraph" w:customStyle="1" w:styleId="p1">
    <w:name w:val="p1"/>
    <w:basedOn w:val="Normal"/>
    <w:rsid w:val="00C13D2E"/>
    <w:pPr>
      <w:ind w:left="90"/>
    </w:pPr>
    <w:rPr>
      <w:rFonts w:ascii="Helvetica Neue" w:eastAsiaTheme="minorHAnsi" w:hAnsi="Helvetica Neue"/>
      <w:sz w:val="18"/>
      <w:szCs w:val="18"/>
    </w:rPr>
  </w:style>
  <w:style w:type="paragraph" w:styleId="NoSpacing">
    <w:name w:val="No Spacing"/>
    <w:uiPriority w:val="1"/>
    <w:qFormat/>
    <w:rsid w:val="00C13D2E"/>
    <w:pPr>
      <w:widowControl w:val="0"/>
      <w:pBdr>
        <w:top w:val="nil"/>
        <w:left w:val="nil"/>
        <w:bottom w:val="nil"/>
        <w:right w:val="nil"/>
      </w:pBdr>
    </w:pPr>
    <w:rPr>
      <w:rFonts w:ascii="Calibri" w:eastAsia="Calibri" w:hAnsi="Calibri"/>
      <w:color w:val="00000A"/>
      <w:sz w:val="22"/>
      <w:szCs w:val="22"/>
      <w:shd w:val="clear" w:color="auto" w:fill="FFFFFF"/>
      <w:lang w:eastAsia="en-US"/>
    </w:rPr>
  </w:style>
  <w:style w:type="character" w:styleId="Emphasis">
    <w:name w:val="Emphasis"/>
    <w:basedOn w:val="DefaultParagraphFont"/>
    <w:uiPriority w:val="20"/>
    <w:qFormat/>
    <w:rsid w:val="00854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46954">
      <w:bodyDiv w:val="1"/>
      <w:marLeft w:val="0"/>
      <w:marRight w:val="0"/>
      <w:marTop w:val="0"/>
      <w:marBottom w:val="0"/>
      <w:divBdr>
        <w:top w:val="none" w:sz="0" w:space="0" w:color="auto"/>
        <w:left w:val="none" w:sz="0" w:space="0" w:color="auto"/>
        <w:bottom w:val="none" w:sz="0" w:space="0" w:color="auto"/>
        <w:right w:val="none" w:sz="0" w:space="0" w:color="auto"/>
      </w:divBdr>
    </w:div>
    <w:div w:id="1547835486">
      <w:bodyDiv w:val="1"/>
      <w:marLeft w:val="0"/>
      <w:marRight w:val="0"/>
      <w:marTop w:val="0"/>
      <w:marBottom w:val="0"/>
      <w:divBdr>
        <w:top w:val="none" w:sz="0" w:space="0" w:color="auto"/>
        <w:left w:val="none" w:sz="0" w:space="0" w:color="auto"/>
        <w:bottom w:val="none" w:sz="0" w:space="0" w:color="auto"/>
        <w:right w:val="none" w:sz="0" w:space="0" w:color="auto"/>
      </w:divBdr>
    </w:div>
    <w:div w:id="1609509462">
      <w:bodyDiv w:val="1"/>
      <w:marLeft w:val="0"/>
      <w:marRight w:val="0"/>
      <w:marTop w:val="0"/>
      <w:marBottom w:val="0"/>
      <w:divBdr>
        <w:top w:val="none" w:sz="0" w:space="0" w:color="auto"/>
        <w:left w:val="none" w:sz="0" w:space="0" w:color="auto"/>
        <w:bottom w:val="none" w:sz="0" w:space="0" w:color="auto"/>
        <w:right w:val="none" w:sz="0" w:space="0" w:color="auto"/>
      </w:divBdr>
    </w:div>
  </w:divs>
  <w:relyOnVML/>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1063</Words>
  <Characters>6061</Characters>
  <Application>Microsoft Macintosh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lpstr>
    </vt:vector>
  </TitlesOfParts>
  <Company>CATAS</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Serena Petaccia</dc:creator>
  <cp:keywords/>
  <cp:lastModifiedBy>Microsoft Office User LUCA</cp:lastModifiedBy>
  <cp:revision>42</cp:revision>
  <cp:lastPrinted>2017-06-27T11:00:00Z</cp:lastPrinted>
  <dcterms:created xsi:type="dcterms:W3CDTF">2017-06-27T11:05:00Z</dcterms:created>
  <dcterms:modified xsi:type="dcterms:W3CDTF">2017-10-04T19:33:00Z</dcterms:modified>
</cp:coreProperties>
</file>